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A1FCD" w14:textId="0C5BDF77" w:rsidR="00FF7564" w:rsidRPr="00EA3B29" w:rsidRDefault="00634E0B" w:rsidP="00FF7564">
      <w:pPr>
        <w:spacing w:after="0" w:line="240" w:lineRule="auto"/>
        <w:rPr>
          <w:rFonts w:ascii="Times New Roman" w:hAnsi="Times New Roman" w:cs="Times New Roman"/>
          <w:b/>
          <w:i/>
          <w:sz w:val="28"/>
          <w:szCs w:val="28"/>
        </w:rPr>
      </w:pPr>
      <w:r>
        <w:rPr>
          <w:rFonts w:ascii="Times New Roman" w:hAnsi="Times New Roman" w:cs="Times New Roman"/>
          <w:b/>
          <w:sz w:val="28"/>
          <w:szCs w:val="28"/>
        </w:rPr>
        <w:t>4-hour Blended</w:t>
      </w:r>
      <w:r w:rsidR="0037122F">
        <w:rPr>
          <w:rFonts w:ascii="Times New Roman" w:hAnsi="Times New Roman" w:cs="Times New Roman"/>
          <w:b/>
          <w:sz w:val="28"/>
          <w:szCs w:val="28"/>
        </w:rPr>
        <w:t xml:space="preserve"> Teachi</w:t>
      </w:r>
      <w:r w:rsidR="00B834D9">
        <w:rPr>
          <w:rFonts w:ascii="Times New Roman" w:hAnsi="Times New Roman" w:cs="Times New Roman"/>
          <w:b/>
          <w:sz w:val="28"/>
          <w:szCs w:val="28"/>
        </w:rPr>
        <w:t xml:space="preserve">ng “Awareness” Workshop </w:t>
      </w:r>
    </w:p>
    <w:p w14:paraId="5BE2A2BC" w14:textId="77777777" w:rsidR="000358FB" w:rsidRPr="00EA3B29" w:rsidRDefault="000358FB" w:rsidP="000358FB">
      <w:pPr>
        <w:tabs>
          <w:tab w:val="left" w:pos="720"/>
        </w:tabs>
        <w:spacing w:before="240" w:after="0" w:line="240" w:lineRule="auto"/>
        <w:rPr>
          <w:rFonts w:ascii="Times New Roman" w:hAnsi="Times New Roman" w:cs="Times New Roman"/>
          <w:b/>
          <w:sz w:val="28"/>
          <w:szCs w:val="28"/>
        </w:rPr>
      </w:pPr>
      <w:r w:rsidRPr="00EA3B29">
        <w:rPr>
          <w:rFonts w:ascii="Times New Roman" w:hAnsi="Times New Roman" w:cs="Times New Roman"/>
          <w:b/>
          <w:sz w:val="28"/>
          <w:szCs w:val="28"/>
        </w:rPr>
        <w:t>Brief description</w:t>
      </w:r>
    </w:p>
    <w:p w14:paraId="0173BDC9" w14:textId="45F7A559" w:rsidR="0037122F" w:rsidRDefault="0037122F" w:rsidP="0037122F">
      <w:pPr>
        <w:tabs>
          <w:tab w:val="left" w:pos="72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The key goal of this</w:t>
      </w:r>
      <w:r w:rsidR="009110AB" w:rsidRPr="009110AB">
        <w:rPr>
          <w:rFonts w:ascii="Times New Roman" w:hAnsi="Times New Roman" w:cs="Times New Roman"/>
          <w:sz w:val="24"/>
          <w:szCs w:val="24"/>
        </w:rPr>
        <w:t xml:space="preserve"> </w:t>
      </w:r>
      <w:r>
        <w:rPr>
          <w:rFonts w:ascii="Times New Roman" w:hAnsi="Times New Roman" w:cs="Times New Roman"/>
          <w:sz w:val="24"/>
          <w:szCs w:val="24"/>
        </w:rPr>
        <w:t xml:space="preserve">workshop is to </w:t>
      </w:r>
      <w:r w:rsidR="00634E0B">
        <w:rPr>
          <w:rFonts w:ascii="Times New Roman" w:hAnsi="Times New Roman" w:cs="Times New Roman"/>
          <w:sz w:val="24"/>
          <w:szCs w:val="24"/>
        </w:rPr>
        <w:t>increase</w:t>
      </w:r>
      <w:r w:rsidR="00B93237">
        <w:rPr>
          <w:rFonts w:ascii="Times New Roman" w:hAnsi="Times New Roman" w:cs="Times New Roman"/>
          <w:sz w:val="24"/>
          <w:szCs w:val="24"/>
        </w:rPr>
        <w:t xml:space="preserve"> awareness of the transformative potential of technolog</w:t>
      </w:r>
      <w:r w:rsidR="000A091D">
        <w:rPr>
          <w:rFonts w:ascii="Times New Roman" w:hAnsi="Times New Roman" w:cs="Times New Roman"/>
          <w:sz w:val="24"/>
          <w:szCs w:val="24"/>
        </w:rPr>
        <w:t>y-rich instruction, and provide</w:t>
      </w:r>
      <w:r w:rsidR="00B93237">
        <w:rPr>
          <w:rFonts w:ascii="Times New Roman" w:hAnsi="Times New Roman" w:cs="Times New Roman"/>
          <w:sz w:val="24"/>
          <w:szCs w:val="24"/>
        </w:rPr>
        <w:t xml:space="preserve"> some concrete tools to apply what learned to the classroom.  It is intended for teachers with varied experi</w:t>
      </w:r>
      <w:r w:rsidR="00F26C40">
        <w:rPr>
          <w:rFonts w:ascii="Times New Roman" w:hAnsi="Times New Roman" w:cs="Times New Roman"/>
          <w:sz w:val="24"/>
          <w:szCs w:val="24"/>
        </w:rPr>
        <w:t xml:space="preserve">ences with technology, with the goal of </w:t>
      </w:r>
      <w:r w:rsidR="00B93237">
        <w:rPr>
          <w:rFonts w:ascii="Times New Roman" w:hAnsi="Times New Roman" w:cs="Times New Roman"/>
          <w:sz w:val="24"/>
          <w:szCs w:val="24"/>
        </w:rPr>
        <w:t>pro</w:t>
      </w:r>
      <w:r w:rsidR="00F26C40">
        <w:rPr>
          <w:rFonts w:ascii="Times New Roman" w:hAnsi="Times New Roman" w:cs="Times New Roman"/>
          <w:sz w:val="24"/>
          <w:szCs w:val="24"/>
        </w:rPr>
        <w:t>viding “beginners” with</w:t>
      </w:r>
      <w:r w:rsidR="00B93237">
        <w:rPr>
          <w:rFonts w:ascii="Times New Roman" w:hAnsi="Times New Roman" w:cs="Times New Roman"/>
          <w:sz w:val="24"/>
          <w:szCs w:val="24"/>
        </w:rPr>
        <w:t xml:space="preserve"> a few</w:t>
      </w:r>
      <w:r>
        <w:rPr>
          <w:rFonts w:ascii="Times New Roman" w:hAnsi="Times New Roman" w:cs="Times New Roman"/>
          <w:sz w:val="24"/>
          <w:szCs w:val="24"/>
        </w:rPr>
        <w:t xml:space="preserve"> essential tools to get started </w:t>
      </w:r>
      <w:r w:rsidR="00F26C40">
        <w:rPr>
          <w:rFonts w:ascii="Times New Roman" w:hAnsi="Times New Roman" w:cs="Times New Roman"/>
          <w:sz w:val="24"/>
          <w:szCs w:val="24"/>
        </w:rPr>
        <w:t>leveraging technology in th</w:t>
      </w:r>
      <w:r w:rsidR="00592437">
        <w:rPr>
          <w:rFonts w:ascii="Times New Roman" w:hAnsi="Times New Roman" w:cs="Times New Roman"/>
          <w:sz w:val="24"/>
          <w:szCs w:val="24"/>
        </w:rPr>
        <w:t>eir classrooms, and “current users”</w:t>
      </w:r>
      <w:r w:rsidR="00F26C40">
        <w:rPr>
          <w:rFonts w:ascii="Times New Roman" w:hAnsi="Times New Roman" w:cs="Times New Roman"/>
          <w:sz w:val="24"/>
          <w:szCs w:val="24"/>
        </w:rPr>
        <w:t xml:space="preserve"> with new tools and perspectives to expand their repertoire and their impact</w:t>
      </w:r>
      <w:r>
        <w:rPr>
          <w:rFonts w:ascii="Times New Roman" w:hAnsi="Times New Roman" w:cs="Times New Roman"/>
          <w:sz w:val="24"/>
          <w:szCs w:val="24"/>
        </w:rPr>
        <w:t>.  This will be achieved through a combination of: “experiences as learners” – which will also serve as a vehicle to introduce some key tools and practices</w:t>
      </w:r>
      <w:r w:rsidR="00F26C40">
        <w:rPr>
          <w:rFonts w:ascii="Times New Roman" w:hAnsi="Times New Roman" w:cs="Times New Roman"/>
          <w:sz w:val="24"/>
          <w:szCs w:val="24"/>
        </w:rPr>
        <w:t xml:space="preserve"> applicable to K-12</w:t>
      </w:r>
      <w:r w:rsidR="000556D0">
        <w:rPr>
          <w:rFonts w:ascii="Times New Roman" w:hAnsi="Times New Roman" w:cs="Times New Roman"/>
          <w:sz w:val="24"/>
          <w:szCs w:val="24"/>
        </w:rPr>
        <w:t xml:space="preserve"> classroom</w:t>
      </w:r>
      <w:r w:rsidR="00F26C40">
        <w:rPr>
          <w:rFonts w:ascii="Times New Roman" w:hAnsi="Times New Roman" w:cs="Times New Roman"/>
          <w:sz w:val="24"/>
          <w:szCs w:val="24"/>
        </w:rPr>
        <w:t>s</w:t>
      </w:r>
      <w:r>
        <w:rPr>
          <w:rFonts w:ascii="Times New Roman" w:hAnsi="Times New Roman" w:cs="Times New Roman"/>
          <w:sz w:val="24"/>
          <w:szCs w:val="24"/>
        </w:rPr>
        <w:t xml:space="preserve"> – accompanied by reflections on those experienc</w:t>
      </w:r>
      <w:r w:rsidR="007E761F">
        <w:rPr>
          <w:rFonts w:ascii="Times New Roman" w:hAnsi="Times New Roman" w:cs="Times New Roman"/>
          <w:sz w:val="24"/>
          <w:szCs w:val="24"/>
        </w:rPr>
        <w:t>es</w:t>
      </w:r>
      <w:r w:rsidR="000556D0">
        <w:rPr>
          <w:rFonts w:ascii="Times New Roman" w:hAnsi="Times New Roman" w:cs="Times New Roman"/>
          <w:sz w:val="24"/>
          <w:szCs w:val="24"/>
        </w:rPr>
        <w:t xml:space="preserve">; </w:t>
      </w:r>
      <w:r w:rsidR="007E761F">
        <w:rPr>
          <w:rFonts w:ascii="Times New Roman" w:hAnsi="Times New Roman" w:cs="Times New Roman"/>
          <w:sz w:val="24"/>
          <w:szCs w:val="24"/>
        </w:rPr>
        <w:t xml:space="preserve">the </w:t>
      </w:r>
      <w:r w:rsidR="000556D0">
        <w:rPr>
          <w:rFonts w:ascii="Times New Roman" w:hAnsi="Times New Roman" w:cs="Times New Roman"/>
          <w:sz w:val="24"/>
          <w:szCs w:val="24"/>
        </w:rPr>
        <w:t xml:space="preserve">analysis of </w:t>
      </w:r>
      <w:r w:rsidR="007E761F">
        <w:rPr>
          <w:rFonts w:ascii="Times New Roman" w:hAnsi="Times New Roman" w:cs="Times New Roman"/>
          <w:sz w:val="24"/>
          <w:szCs w:val="24"/>
        </w:rPr>
        <w:t xml:space="preserve">a </w:t>
      </w:r>
      <w:r w:rsidR="000556D0">
        <w:rPr>
          <w:rFonts w:ascii="Times New Roman" w:hAnsi="Times New Roman" w:cs="Times New Roman"/>
          <w:sz w:val="24"/>
          <w:szCs w:val="24"/>
        </w:rPr>
        <w:t>v</w:t>
      </w:r>
      <w:r>
        <w:rPr>
          <w:rFonts w:ascii="Times New Roman" w:hAnsi="Times New Roman" w:cs="Times New Roman"/>
          <w:sz w:val="24"/>
          <w:szCs w:val="24"/>
        </w:rPr>
        <w:t>ideo</w:t>
      </w:r>
      <w:r w:rsidR="000556D0">
        <w:rPr>
          <w:rFonts w:ascii="Times New Roman" w:hAnsi="Times New Roman" w:cs="Times New Roman"/>
          <w:sz w:val="24"/>
          <w:szCs w:val="24"/>
        </w:rPr>
        <w:t xml:space="preserve"> of </w:t>
      </w:r>
      <w:r w:rsidR="007E761F">
        <w:rPr>
          <w:rFonts w:ascii="Times New Roman" w:hAnsi="Times New Roman" w:cs="Times New Roman"/>
          <w:sz w:val="24"/>
          <w:szCs w:val="24"/>
        </w:rPr>
        <w:t xml:space="preserve">a </w:t>
      </w:r>
      <w:r>
        <w:rPr>
          <w:rFonts w:ascii="Times New Roman" w:hAnsi="Times New Roman" w:cs="Times New Roman"/>
          <w:sz w:val="24"/>
          <w:szCs w:val="24"/>
        </w:rPr>
        <w:t>K-12 digit</w:t>
      </w:r>
      <w:r w:rsidR="00F26C40">
        <w:rPr>
          <w:rFonts w:ascii="Times New Roman" w:hAnsi="Times New Roman" w:cs="Times New Roman"/>
          <w:sz w:val="24"/>
          <w:szCs w:val="24"/>
        </w:rPr>
        <w:t xml:space="preserve">ally-rich classroom; </w:t>
      </w:r>
      <w:r>
        <w:rPr>
          <w:rFonts w:ascii="Times New Roman" w:hAnsi="Times New Roman" w:cs="Times New Roman"/>
          <w:sz w:val="24"/>
          <w:szCs w:val="24"/>
        </w:rPr>
        <w:t xml:space="preserve">teachers’ </w:t>
      </w:r>
      <w:r w:rsidR="00F26C40">
        <w:rPr>
          <w:rFonts w:ascii="Times New Roman" w:hAnsi="Times New Roman" w:cs="Times New Roman"/>
          <w:sz w:val="24"/>
          <w:szCs w:val="24"/>
        </w:rPr>
        <w:t xml:space="preserve">shared </w:t>
      </w:r>
      <w:r>
        <w:rPr>
          <w:rFonts w:ascii="Times New Roman" w:hAnsi="Times New Roman" w:cs="Times New Roman"/>
          <w:sz w:val="24"/>
          <w:szCs w:val="24"/>
        </w:rPr>
        <w:t xml:space="preserve">experiences of using digital tools in the classroom; </w:t>
      </w:r>
      <w:r w:rsidR="000556D0">
        <w:rPr>
          <w:rFonts w:ascii="Times New Roman" w:hAnsi="Times New Roman" w:cs="Times New Roman"/>
          <w:sz w:val="24"/>
          <w:szCs w:val="24"/>
        </w:rPr>
        <w:t xml:space="preserve">and, </w:t>
      </w:r>
      <w:r>
        <w:rPr>
          <w:rFonts w:ascii="Times New Roman" w:hAnsi="Times New Roman" w:cs="Times New Roman"/>
          <w:sz w:val="24"/>
          <w:szCs w:val="24"/>
        </w:rPr>
        <w:t xml:space="preserve">identification of additional resources </w:t>
      </w:r>
      <w:r w:rsidR="00F26C40">
        <w:rPr>
          <w:rFonts w:ascii="Times New Roman" w:hAnsi="Times New Roman" w:cs="Times New Roman"/>
          <w:sz w:val="24"/>
          <w:szCs w:val="24"/>
        </w:rPr>
        <w:t xml:space="preserve">for </w:t>
      </w:r>
      <w:r>
        <w:rPr>
          <w:rFonts w:ascii="Times New Roman" w:hAnsi="Times New Roman" w:cs="Times New Roman"/>
          <w:sz w:val="24"/>
          <w:szCs w:val="24"/>
        </w:rPr>
        <w:t xml:space="preserve">interested teachers.   </w:t>
      </w:r>
    </w:p>
    <w:p w14:paraId="3C227EC5" w14:textId="673D5FAF" w:rsidR="00BD62EA" w:rsidRDefault="009110AB" w:rsidP="0037122F">
      <w:pPr>
        <w:tabs>
          <w:tab w:val="left" w:pos="720"/>
        </w:tabs>
        <w:spacing w:before="120" w:after="120" w:line="240" w:lineRule="auto"/>
        <w:rPr>
          <w:rFonts w:ascii="Times New Roman" w:hAnsi="Times New Roman" w:cs="Times New Roman"/>
          <w:sz w:val="24"/>
          <w:szCs w:val="24"/>
        </w:rPr>
      </w:pPr>
      <w:r w:rsidRPr="009110AB">
        <w:rPr>
          <w:rFonts w:ascii="Times New Roman" w:hAnsi="Times New Roman" w:cs="Times New Roman"/>
          <w:sz w:val="24"/>
          <w:szCs w:val="24"/>
        </w:rPr>
        <w:t>Before ever meeting face-to-face, participants will engage in a set of</w:t>
      </w:r>
      <w:r w:rsidR="000556D0">
        <w:rPr>
          <w:rFonts w:ascii="Times New Roman" w:hAnsi="Times New Roman" w:cs="Times New Roman"/>
          <w:sz w:val="24"/>
          <w:szCs w:val="24"/>
        </w:rPr>
        <w:t xml:space="preserve"> online task</w:t>
      </w:r>
      <w:r w:rsidR="00A96AC8">
        <w:rPr>
          <w:rFonts w:ascii="Times New Roman" w:hAnsi="Times New Roman" w:cs="Times New Roman"/>
          <w:sz w:val="24"/>
          <w:szCs w:val="24"/>
        </w:rPr>
        <w:t xml:space="preserve">s designed </w:t>
      </w:r>
      <w:r w:rsidR="00592437">
        <w:rPr>
          <w:rFonts w:ascii="Times New Roman" w:hAnsi="Times New Roman" w:cs="Times New Roman"/>
          <w:sz w:val="24"/>
          <w:szCs w:val="24"/>
        </w:rPr>
        <w:t xml:space="preserve">to </w:t>
      </w:r>
      <w:r w:rsidR="000556D0">
        <w:rPr>
          <w:rFonts w:ascii="Times New Roman" w:hAnsi="Times New Roman" w:cs="Times New Roman"/>
          <w:sz w:val="24"/>
          <w:szCs w:val="24"/>
        </w:rPr>
        <w:t xml:space="preserve">both (a) prepare for the face-to-face component of the workshop </w:t>
      </w:r>
      <w:r w:rsidR="00F26C40">
        <w:rPr>
          <w:rFonts w:ascii="Times New Roman" w:hAnsi="Times New Roman" w:cs="Times New Roman"/>
          <w:sz w:val="24"/>
          <w:szCs w:val="24"/>
        </w:rPr>
        <w:t>(</w:t>
      </w:r>
      <w:r w:rsidR="009A382A">
        <w:rPr>
          <w:rFonts w:ascii="Times New Roman" w:hAnsi="Times New Roman" w:cs="Times New Roman"/>
          <w:sz w:val="24"/>
          <w:szCs w:val="24"/>
        </w:rPr>
        <w:t>so as to</w:t>
      </w:r>
      <w:r w:rsidR="000556D0">
        <w:rPr>
          <w:rFonts w:ascii="Times New Roman" w:hAnsi="Times New Roman" w:cs="Times New Roman"/>
          <w:sz w:val="24"/>
          <w:szCs w:val="24"/>
        </w:rPr>
        <w:t xml:space="preserve"> make a more effective use of that time</w:t>
      </w:r>
      <w:r w:rsidR="00F26C40">
        <w:rPr>
          <w:rFonts w:ascii="Times New Roman" w:hAnsi="Times New Roman" w:cs="Times New Roman"/>
          <w:sz w:val="24"/>
          <w:szCs w:val="24"/>
        </w:rPr>
        <w:t>)</w:t>
      </w:r>
      <w:r w:rsidR="000556D0">
        <w:rPr>
          <w:rFonts w:ascii="Times New Roman" w:hAnsi="Times New Roman" w:cs="Times New Roman"/>
          <w:sz w:val="24"/>
          <w:szCs w:val="24"/>
        </w:rPr>
        <w:t xml:space="preserve">, and (b) “experience as learners” the value of using online assignments in conjunction with a traditional </w:t>
      </w:r>
      <w:r w:rsidR="009A382A">
        <w:rPr>
          <w:rFonts w:ascii="Times New Roman" w:hAnsi="Times New Roman" w:cs="Times New Roman"/>
          <w:sz w:val="24"/>
          <w:szCs w:val="24"/>
        </w:rPr>
        <w:t xml:space="preserve">face-to-face </w:t>
      </w:r>
      <w:r w:rsidR="000556D0">
        <w:rPr>
          <w:rFonts w:ascii="Times New Roman" w:hAnsi="Times New Roman" w:cs="Times New Roman"/>
          <w:sz w:val="24"/>
          <w:szCs w:val="24"/>
        </w:rPr>
        <w:t xml:space="preserve">lesson.  During the face-to-face component of the workshop, participants will </w:t>
      </w:r>
      <w:r w:rsidR="008E5BFB">
        <w:rPr>
          <w:rFonts w:ascii="Times New Roman" w:hAnsi="Times New Roman" w:cs="Times New Roman"/>
          <w:sz w:val="24"/>
          <w:szCs w:val="24"/>
        </w:rPr>
        <w:t xml:space="preserve">first </w:t>
      </w:r>
      <w:r w:rsidR="000556D0">
        <w:rPr>
          <w:rFonts w:ascii="Times New Roman" w:hAnsi="Times New Roman" w:cs="Times New Roman"/>
          <w:sz w:val="24"/>
          <w:szCs w:val="24"/>
        </w:rPr>
        <w:t xml:space="preserve">reflect on this </w:t>
      </w:r>
      <w:r w:rsidR="008E5BFB">
        <w:rPr>
          <w:rFonts w:ascii="Times New Roman" w:hAnsi="Times New Roman" w:cs="Times New Roman"/>
          <w:sz w:val="24"/>
          <w:szCs w:val="24"/>
        </w:rPr>
        <w:t xml:space="preserve">online </w:t>
      </w:r>
      <w:r w:rsidR="000556D0">
        <w:rPr>
          <w:rFonts w:ascii="Times New Roman" w:hAnsi="Times New Roman" w:cs="Times New Roman"/>
          <w:sz w:val="24"/>
          <w:szCs w:val="24"/>
        </w:rPr>
        <w:t xml:space="preserve">experience and their implications for their teaching, and then engage in another “experience as learners” </w:t>
      </w:r>
      <w:r w:rsidRPr="009110AB">
        <w:rPr>
          <w:rFonts w:ascii="Times New Roman" w:hAnsi="Times New Roman" w:cs="Times New Roman"/>
          <w:sz w:val="24"/>
          <w:szCs w:val="24"/>
        </w:rPr>
        <w:t xml:space="preserve">– the </w:t>
      </w:r>
      <w:r w:rsidRPr="009110AB">
        <w:rPr>
          <w:rFonts w:ascii="Times New Roman" w:hAnsi="Times New Roman" w:cs="Times New Roman"/>
          <w:i/>
          <w:sz w:val="24"/>
          <w:szCs w:val="24"/>
        </w:rPr>
        <w:t>Pet Activity</w:t>
      </w:r>
      <w:r w:rsidR="008E5BFB">
        <w:rPr>
          <w:rFonts w:ascii="Times New Roman" w:hAnsi="Times New Roman" w:cs="Times New Roman"/>
          <w:i/>
          <w:sz w:val="24"/>
          <w:szCs w:val="24"/>
        </w:rPr>
        <w:t xml:space="preserve"> – </w:t>
      </w:r>
      <w:r w:rsidR="008E5BFB">
        <w:rPr>
          <w:rFonts w:ascii="Times New Roman" w:hAnsi="Times New Roman" w:cs="Times New Roman"/>
          <w:sz w:val="24"/>
          <w:szCs w:val="24"/>
        </w:rPr>
        <w:t xml:space="preserve">designed instead to illustrate </w:t>
      </w:r>
      <w:r w:rsidR="009A382A">
        <w:rPr>
          <w:rFonts w:ascii="Times New Roman" w:hAnsi="Times New Roman" w:cs="Times New Roman"/>
          <w:sz w:val="24"/>
          <w:szCs w:val="24"/>
        </w:rPr>
        <w:t xml:space="preserve">valuable </w:t>
      </w:r>
      <w:r w:rsidR="008E5BFB">
        <w:rPr>
          <w:rFonts w:ascii="Times New Roman" w:hAnsi="Times New Roman" w:cs="Times New Roman"/>
          <w:sz w:val="24"/>
          <w:szCs w:val="24"/>
        </w:rPr>
        <w:t>use</w:t>
      </w:r>
      <w:r w:rsidR="009A382A">
        <w:rPr>
          <w:rFonts w:ascii="Times New Roman" w:hAnsi="Times New Roman" w:cs="Times New Roman"/>
          <w:sz w:val="24"/>
          <w:szCs w:val="24"/>
        </w:rPr>
        <w:t>s</w:t>
      </w:r>
      <w:r w:rsidR="008E5BFB">
        <w:rPr>
          <w:rFonts w:ascii="Times New Roman" w:hAnsi="Times New Roman" w:cs="Times New Roman"/>
          <w:sz w:val="24"/>
          <w:szCs w:val="24"/>
        </w:rPr>
        <w:t xml:space="preserve"> of technology within a</w:t>
      </w:r>
      <w:r w:rsidR="00592437">
        <w:rPr>
          <w:rFonts w:ascii="Times New Roman" w:hAnsi="Times New Roman" w:cs="Times New Roman"/>
          <w:sz w:val="24"/>
          <w:szCs w:val="24"/>
        </w:rPr>
        <w:t>n inquiry-based</w:t>
      </w:r>
      <w:r w:rsidR="008E5BFB">
        <w:rPr>
          <w:rFonts w:ascii="Times New Roman" w:hAnsi="Times New Roman" w:cs="Times New Roman"/>
          <w:sz w:val="24"/>
          <w:szCs w:val="24"/>
        </w:rPr>
        <w:t xml:space="preserve"> face-to-face lesson. A reflection on this experience will follow, where the facilitators will also introduce two complementary models to think about how technology can be used to support instruction.  These models will then be used to analyze an example of digitally-rich classroom.  A few additional digital tools will then be introduced and their potential use for K-12 classroom discuss</w:t>
      </w:r>
      <w:r w:rsidR="007E761F">
        <w:rPr>
          <w:rFonts w:ascii="Times New Roman" w:hAnsi="Times New Roman" w:cs="Times New Roman"/>
          <w:sz w:val="24"/>
          <w:szCs w:val="24"/>
        </w:rPr>
        <w:t>ed, building on the experience of classroom teachers that</w:t>
      </w:r>
      <w:r w:rsidR="008E5BFB">
        <w:rPr>
          <w:rFonts w:ascii="Times New Roman" w:hAnsi="Times New Roman" w:cs="Times New Roman"/>
          <w:sz w:val="24"/>
          <w:szCs w:val="24"/>
        </w:rPr>
        <w:t xml:space="preserve"> have used these tools</w:t>
      </w:r>
      <w:r w:rsidR="00BD62EA">
        <w:rPr>
          <w:rFonts w:ascii="Times New Roman" w:hAnsi="Times New Roman" w:cs="Times New Roman"/>
          <w:sz w:val="24"/>
          <w:szCs w:val="24"/>
        </w:rPr>
        <w:t xml:space="preserve">.  The workshop will conclude with a conversation about what </w:t>
      </w:r>
      <w:r w:rsidR="007E761F">
        <w:rPr>
          <w:rFonts w:ascii="Times New Roman" w:hAnsi="Times New Roman" w:cs="Times New Roman"/>
          <w:sz w:val="24"/>
          <w:szCs w:val="24"/>
        </w:rPr>
        <w:t xml:space="preserve">is </w:t>
      </w:r>
      <w:r w:rsidR="00BD62EA">
        <w:rPr>
          <w:rFonts w:ascii="Times New Roman" w:hAnsi="Times New Roman" w:cs="Times New Roman"/>
          <w:sz w:val="24"/>
          <w:szCs w:val="24"/>
        </w:rPr>
        <w:t xml:space="preserve">needed </w:t>
      </w:r>
      <w:r w:rsidR="007E761F">
        <w:rPr>
          <w:rFonts w:ascii="Times New Roman" w:hAnsi="Times New Roman" w:cs="Times New Roman"/>
          <w:sz w:val="24"/>
          <w:szCs w:val="24"/>
        </w:rPr>
        <w:t xml:space="preserve">at a minimum </w:t>
      </w:r>
      <w:r w:rsidR="009A382A">
        <w:rPr>
          <w:rFonts w:ascii="Times New Roman" w:hAnsi="Times New Roman" w:cs="Times New Roman"/>
          <w:sz w:val="24"/>
          <w:szCs w:val="24"/>
        </w:rPr>
        <w:t xml:space="preserve">to get started </w:t>
      </w:r>
      <w:r w:rsidR="007E761F">
        <w:rPr>
          <w:rFonts w:ascii="Times New Roman" w:hAnsi="Times New Roman" w:cs="Times New Roman"/>
          <w:sz w:val="24"/>
          <w:szCs w:val="24"/>
        </w:rPr>
        <w:t>with</w:t>
      </w:r>
      <w:r w:rsidR="009A382A">
        <w:rPr>
          <w:rFonts w:ascii="Times New Roman" w:hAnsi="Times New Roman" w:cs="Times New Roman"/>
          <w:sz w:val="24"/>
          <w:szCs w:val="24"/>
        </w:rPr>
        <w:t xml:space="preserve"> digitally-rich </w:t>
      </w:r>
      <w:r w:rsidR="007E761F">
        <w:rPr>
          <w:rFonts w:ascii="Times New Roman" w:hAnsi="Times New Roman" w:cs="Times New Roman"/>
          <w:sz w:val="24"/>
          <w:szCs w:val="24"/>
        </w:rPr>
        <w:t>teaching</w:t>
      </w:r>
      <w:r w:rsidR="009A382A">
        <w:rPr>
          <w:rFonts w:ascii="Times New Roman" w:hAnsi="Times New Roman" w:cs="Times New Roman"/>
          <w:sz w:val="24"/>
          <w:szCs w:val="24"/>
        </w:rPr>
        <w:t>, and what resources are available to support teachers interested in learning more</w:t>
      </w:r>
      <w:r w:rsidR="009D5906">
        <w:rPr>
          <w:rFonts w:ascii="Times New Roman" w:hAnsi="Times New Roman" w:cs="Times New Roman"/>
          <w:sz w:val="24"/>
          <w:szCs w:val="24"/>
        </w:rPr>
        <w:t>.</w:t>
      </w:r>
      <w:r w:rsidR="009A382A">
        <w:rPr>
          <w:rFonts w:ascii="Times New Roman" w:hAnsi="Times New Roman" w:cs="Times New Roman"/>
          <w:sz w:val="24"/>
          <w:szCs w:val="24"/>
        </w:rPr>
        <w:t xml:space="preserve"> </w:t>
      </w:r>
    </w:p>
    <w:p w14:paraId="3AD37B14" w14:textId="77777777" w:rsidR="009D5906" w:rsidRDefault="009D5906" w:rsidP="009D5906">
      <w:pPr>
        <w:tabs>
          <w:tab w:val="left" w:pos="720"/>
        </w:tabs>
        <w:spacing w:before="120" w:after="120" w:line="240" w:lineRule="auto"/>
        <w:rPr>
          <w:rFonts w:ascii="Times New Roman" w:hAnsi="Times New Roman" w:cs="Times New Roman"/>
          <w:sz w:val="24"/>
          <w:szCs w:val="24"/>
        </w:rPr>
      </w:pPr>
    </w:p>
    <w:p w14:paraId="36FA6D4C" w14:textId="6AFE520A" w:rsidR="000358FB" w:rsidRPr="009D5906" w:rsidRDefault="009D5906" w:rsidP="009D5906">
      <w:pPr>
        <w:tabs>
          <w:tab w:val="left" w:pos="720"/>
        </w:tabs>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Essential Question</w:t>
      </w:r>
      <w:r w:rsidR="000358FB" w:rsidRPr="00EA3B29">
        <w:rPr>
          <w:rFonts w:ascii="Times New Roman" w:hAnsi="Times New Roman" w:cs="Times New Roman"/>
          <w:b/>
        </w:rPr>
        <w:t xml:space="preserve">: </w:t>
      </w:r>
      <w:r w:rsidR="00F26C40">
        <w:rPr>
          <w:b/>
          <w:i/>
        </w:rPr>
        <w:t>Why should you use technology in your classrooms,</w:t>
      </w:r>
      <w:r w:rsidR="000556D0">
        <w:rPr>
          <w:b/>
          <w:i/>
        </w:rPr>
        <w:t xml:space="preserve"> and what would it take to </w:t>
      </w:r>
      <w:r w:rsidR="00F26C40">
        <w:rPr>
          <w:b/>
          <w:i/>
        </w:rPr>
        <w:t>do that</w:t>
      </w:r>
      <w:r w:rsidR="000556D0">
        <w:rPr>
          <w:b/>
          <w:i/>
        </w:rPr>
        <w:t>?</w:t>
      </w:r>
    </w:p>
    <w:p w14:paraId="403FC6F0" w14:textId="77777777" w:rsidR="000358FB" w:rsidRPr="00EA3B29" w:rsidRDefault="000358FB" w:rsidP="000358FB">
      <w:pPr>
        <w:spacing w:before="120" w:after="0" w:line="240" w:lineRule="auto"/>
        <w:rPr>
          <w:rFonts w:ascii="Times New Roman" w:hAnsi="Times New Roman" w:cs="Times New Roman"/>
          <w:b/>
        </w:rPr>
      </w:pPr>
      <w:r w:rsidRPr="00EA3B29">
        <w:rPr>
          <w:rFonts w:ascii="Times New Roman" w:hAnsi="Times New Roman" w:cs="Times New Roman"/>
          <w:b/>
        </w:rPr>
        <w:t>Additional related</w:t>
      </w:r>
      <w:r w:rsidR="00504E70">
        <w:rPr>
          <w:rFonts w:ascii="Times New Roman" w:hAnsi="Times New Roman" w:cs="Times New Roman"/>
          <w:b/>
        </w:rPr>
        <w:t xml:space="preserve"> </w:t>
      </w:r>
      <w:r w:rsidRPr="00EA3B29">
        <w:rPr>
          <w:rFonts w:ascii="Times New Roman" w:hAnsi="Times New Roman" w:cs="Times New Roman"/>
          <w:b/>
        </w:rPr>
        <w:t>questions:</w:t>
      </w:r>
    </w:p>
    <w:p w14:paraId="69BFC638" w14:textId="177FFE4A" w:rsidR="000358FB" w:rsidRPr="00EA3B29" w:rsidRDefault="00E030AF" w:rsidP="00262589">
      <w:pPr>
        <w:pStyle w:val="ListParagraph"/>
        <w:numPr>
          <w:ilvl w:val="0"/>
          <w:numId w:val="4"/>
        </w:numPr>
        <w:spacing w:after="0" w:line="240" w:lineRule="auto"/>
        <w:rPr>
          <w:rFonts w:ascii="Times New Roman" w:hAnsi="Times New Roman" w:cs="Times New Roman"/>
        </w:rPr>
      </w:pPr>
      <w:r>
        <w:rPr>
          <w:rFonts w:ascii="Times New Roman" w:hAnsi="Times New Roman" w:cs="Times New Roman"/>
          <w:i/>
        </w:rPr>
        <w:t>What</w:t>
      </w:r>
      <w:r w:rsidR="000556D0">
        <w:rPr>
          <w:rFonts w:ascii="Times New Roman" w:hAnsi="Times New Roman" w:cs="Times New Roman"/>
          <w:i/>
        </w:rPr>
        <w:t xml:space="preserve"> may</w:t>
      </w:r>
      <w:r w:rsidR="000358FB">
        <w:rPr>
          <w:rFonts w:ascii="Times New Roman" w:hAnsi="Times New Roman" w:cs="Times New Roman"/>
          <w:i/>
        </w:rPr>
        <w:t xml:space="preserve"> “digitally-rich instruction” </w:t>
      </w:r>
      <w:r w:rsidR="00504E70">
        <w:rPr>
          <w:rFonts w:ascii="Times New Roman" w:hAnsi="Times New Roman" w:cs="Times New Roman"/>
          <w:i/>
        </w:rPr>
        <w:t>l</w:t>
      </w:r>
      <w:r w:rsidR="000358FB">
        <w:rPr>
          <w:rFonts w:ascii="Times New Roman" w:hAnsi="Times New Roman" w:cs="Times New Roman"/>
          <w:i/>
        </w:rPr>
        <w:t>ook like in practice</w:t>
      </w:r>
      <w:r w:rsidR="000358FB" w:rsidRPr="00EA3B29">
        <w:rPr>
          <w:rFonts w:ascii="Times New Roman" w:hAnsi="Times New Roman" w:cs="Times New Roman"/>
          <w:i/>
        </w:rPr>
        <w:t>?</w:t>
      </w:r>
    </w:p>
    <w:p w14:paraId="7D2434CC" w14:textId="77777777" w:rsidR="00A00C00" w:rsidRPr="00A00C00" w:rsidRDefault="000358FB" w:rsidP="00262589">
      <w:pPr>
        <w:pStyle w:val="ListParagraph"/>
        <w:numPr>
          <w:ilvl w:val="0"/>
          <w:numId w:val="4"/>
        </w:numPr>
        <w:spacing w:after="0" w:line="240" w:lineRule="auto"/>
        <w:rPr>
          <w:rFonts w:ascii="Times New Roman" w:hAnsi="Times New Roman" w:cs="Times New Roman"/>
        </w:rPr>
      </w:pPr>
      <w:r w:rsidRPr="00EA3B29">
        <w:rPr>
          <w:rFonts w:ascii="Times New Roman" w:hAnsi="Times New Roman" w:cs="Times New Roman"/>
          <w:i/>
        </w:rPr>
        <w:t>Wha</w:t>
      </w:r>
      <w:r w:rsidR="00E030AF">
        <w:rPr>
          <w:rFonts w:ascii="Times New Roman" w:hAnsi="Times New Roman" w:cs="Times New Roman"/>
          <w:i/>
        </w:rPr>
        <w:t xml:space="preserve">t are potential </w:t>
      </w:r>
      <w:r>
        <w:rPr>
          <w:rFonts w:ascii="Times New Roman" w:hAnsi="Times New Roman" w:cs="Times New Roman"/>
          <w:i/>
        </w:rPr>
        <w:t>benefits</w:t>
      </w:r>
      <w:r w:rsidR="00E030AF">
        <w:rPr>
          <w:rFonts w:ascii="Times New Roman" w:hAnsi="Times New Roman" w:cs="Times New Roman"/>
          <w:i/>
        </w:rPr>
        <w:t xml:space="preserve"> and challenges of digitally-rich learning for</w:t>
      </w:r>
      <w:r>
        <w:rPr>
          <w:rFonts w:ascii="Times New Roman" w:hAnsi="Times New Roman" w:cs="Times New Roman"/>
          <w:i/>
        </w:rPr>
        <w:t xml:space="preserve"> students</w:t>
      </w:r>
      <w:r w:rsidRPr="00EA3B29">
        <w:rPr>
          <w:rFonts w:ascii="Times New Roman" w:hAnsi="Times New Roman" w:cs="Times New Roman"/>
          <w:i/>
        </w:rPr>
        <w:t>?</w:t>
      </w:r>
    </w:p>
    <w:p w14:paraId="710A69DF" w14:textId="1239459F" w:rsidR="00A00C00" w:rsidRPr="008E5BFB" w:rsidRDefault="00A00C00" w:rsidP="00262589">
      <w:pPr>
        <w:pStyle w:val="ListParagraph"/>
        <w:numPr>
          <w:ilvl w:val="0"/>
          <w:numId w:val="4"/>
        </w:numPr>
        <w:spacing w:after="0" w:line="240" w:lineRule="auto"/>
        <w:rPr>
          <w:rFonts w:ascii="Times New Roman" w:hAnsi="Times New Roman" w:cs="Times New Roman"/>
        </w:rPr>
      </w:pPr>
      <w:r w:rsidRPr="00A00C00">
        <w:rPr>
          <w:rFonts w:ascii="Times New Roman" w:hAnsi="Times New Roman" w:cs="Times New Roman"/>
          <w:i/>
        </w:rPr>
        <w:t xml:space="preserve">What </w:t>
      </w:r>
      <w:r w:rsidR="008E5BFB">
        <w:rPr>
          <w:rFonts w:ascii="Times New Roman" w:hAnsi="Times New Roman" w:cs="Times New Roman"/>
          <w:i/>
        </w:rPr>
        <w:t xml:space="preserve">complementary </w:t>
      </w:r>
      <w:r w:rsidR="00A62BB7">
        <w:rPr>
          <w:rFonts w:ascii="Times New Roman" w:hAnsi="Times New Roman" w:cs="Times New Roman"/>
          <w:i/>
        </w:rPr>
        <w:t>roles can technology</w:t>
      </w:r>
      <w:r w:rsidR="008E5BFB">
        <w:rPr>
          <w:rFonts w:ascii="Times New Roman" w:hAnsi="Times New Roman" w:cs="Times New Roman"/>
          <w:i/>
        </w:rPr>
        <w:t xml:space="preserve"> play</w:t>
      </w:r>
      <w:r w:rsidR="007E761F">
        <w:rPr>
          <w:rFonts w:ascii="Times New Roman" w:hAnsi="Times New Roman" w:cs="Times New Roman"/>
          <w:i/>
        </w:rPr>
        <w:t xml:space="preserve"> to</w:t>
      </w:r>
      <w:r w:rsidR="000556D0">
        <w:rPr>
          <w:rFonts w:ascii="Times New Roman" w:hAnsi="Times New Roman" w:cs="Times New Roman"/>
          <w:i/>
        </w:rPr>
        <w:t xml:space="preserve"> support </w:t>
      </w:r>
      <w:r w:rsidR="00F26C40">
        <w:rPr>
          <w:rFonts w:ascii="Times New Roman" w:hAnsi="Times New Roman" w:cs="Times New Roman"/>
          <w:i/>
        </w:rPr>
        <w:t>and enhance specific teaching practices</w:t>
      </w:r>
      <w:r w:rsidRPr="00A00C00">
        <w:rPr>
          <w:rFonts w:ascii="Times New Roman" w:hAnsi="Times New Roman" w:cs="Times New Roman"/>
          <w:i/>
        </w:rPr>
        <w:t>?</w:t>
      </w:r>
    </w:p>
    <w:p w14:paraId="56376E1E" w14:textId="697EF27F" w:rsidR="008E5BFB" w:rsidRPr="00F26C40" w:rsidRDefault="008E5BFB" w:rsidP="00262589">
      <w:pPr>
        <w:pStyle w:val="ListParagraph"/>
        <w:numPr>
          <w:ilvl w:val="0"/>
          <w:numId w:val="4"/>
        </w:numPr>
        <w:spacing w:after="0" w:line="240" w:lineRule="auto"/>
        <w:rPr>
          <w:rFonts w:ascii="Times New Roman" w:hAnsi="Times New Roman" w:cs="Times New Roman"/>
        </w:rPr>
      </w:pPr>
      <w:r>
        <w:rPr>
          <w:rFonts w:ascii="Times New Roman" w:hAnsi="Times New Roman" w:cs="Times New Roman"/>
          <w:i/>
        </w:rPr>
        <w:t>What does it take to get started implementing some digitally-rich learning experiences in the classroom?</w:t>
      </w:r>
    </w:p>
    <w:p w14:paraId="4629D318" w14:textId="172136BA" w:rsidR="00F26C40" w:rsidRPr="00A00C00" w:rsidRDefault="00F26C40" w:rsidP="00262589">
      <w:pPr>
        <w:pStyle w:val="ListParagraph"/>
        <w:numPr>
          <w:ilvl w:val="0"/>
          <w:numId w:val="4"/>
        </w:numPr>
        <w:spacing w:after="0" w:line="240" w:lineRule="auto"/>
        <w:rPr>
          <w:rFonts w:ascii="Times New Roman" w:hAnsi="Times New Roman" w:cs="Times New Roman"/>
        </w:rPr>
      </w:pPr>
      <w:r>
        <w:rPr>
          <w:rFonts w:ascii="Times New Roman" w:hAnsi="Times New Roman" w:cs="Times New Roman"/>
          <w:i/>
        </w:rPr>
        <w:t>What are resources teachers could take advantage of to learn more about how to leverage technology?</w:t>
      </w:r>
    </w:p>
    <w:p w14:paraId="378C8247" w14:textId="77777777" w:rsidR="00A62BB7" w:rsidRDefault="00A62BB7">
      <w:pPr>
        <w:rPr>
          <w:rFonts w:ascii="Times New Roman" w:hAnsi="Times New Roman" w:cs="Times New Roman"/>
          <w:b/>
          <w:sz w:val="28"/>
          <w:szCs w:val="28"/>
        </w:rPr>
      </w:pPr>
      <w:r>
        <w:rPr>
          <w:rFonts w:ascii="Times New Roman" w:hAnsi="Times New Roman" w:cs="Times New Roman"/>
          <w:b/>
          <w:sz w:val="28"/>
          <w:szCs w:val="28"/>
        </w:rPr>
        <w:br w:type="page"/>
      </w:r>
    </w:p>
    <w:p w14:paraId="246EB7C9" w14:textId="77777777" w:rsidR="000358FB" w:rsidRDefault="000358FB" w:rsidP="003D1196">
      <w:pPr>
        <w:rPr>
          <w:rFonts w:ascii="Times New Roman" w:hAnsi="Times New Roman" w:cs="Times New Roman"/>
          <w:b/>
          <w:sz w:val="28"/>
          <w:szCs w:val="28"/>
        </w:rPr>
      </w:pPr>
      <w:r>
        <w:rPr>
          <w:rFonts w:ascii="Times New Roman" w:hAnsi="Times New Roman" w:cs="Times New Roman"/>
          <w:b/>
          <w:sz w:val="28"/>
          <w:szCs w:val="28"/>
        </w:rPr>
        <w:lastRenderedPageBreak/>
        <w:t>Learning Goals and Desired Results</w:t>
      </w:r>
    </w:p>
    <w:p w14:paraId="468D5344" w14:textId="77777777" w:rsidR="000358FB" w:rsidRDefault="000358FB" w:rsidP="0042171B">
      <w:pPr>
        <w:spacing w:after="0" w:line="240" w:lineRule="auto"/>
        <w:rPr>
          <w:rFonts w:ascii="Times New Roman" w:hAnsi="Times New Roman" w:cs="Times New Roman"/>
          <w:b/>
          <w:sz w:val="28"/>
          <w:szCs w:val="28"/>
        </w:rPr>
      </w:pPr>
    </w:p>
    <w:tbl>
      <w:tblPr>
        <w:tblStyle w:val="TableGrid"/>
        <w:tblW w:w="13338" w:type="dxa"/>
        <w:tblLook w:val="04A0" w:firstRow="1" w:lastRow="0" w:firstColumn="1" w:lastColumn="0" w:noHBand="0" w:noVBand="1"/>
      </w:tblPr>
      <w:tblGrid>
        <w:gridCol w:w="2425"/>
        <w:gridCol w:w="10913"/>
      </w:tblGrid>
      <w:tr w:rsidR="000358FB" w:rsidRPr="00FF7564" w14:paraId="6D1C16B1" w14:textId="77777777" w:rsidTr="009865AA">
        <w:tc>
          <w:tcPr>
            <w:tcW w:w="2425" w:type="dxa"/>
          </w:tcPr>
          <w:p w14:paraId="36C028DA" w14:textId="77777777" w:rsidR="000358FB" w:rsidRPr="000358FB" w:rsidRDefault="000358FB" w:rsidP="0042171B">
            <w:pPr>
              <w:rPr>
                <w:rFonts w:ascii="Times New Roman" w:hAnsi="Times New Roman" w:cs="Times New Roman"/>
                <w:b/>
                <w:i/>
                <w:sz w:val="24"/>
                <w:szCs w:val="24"/>
              </w:rPr>
            </w:pPr>
            <w:r w:rsidRPr="000358FB">
              <w:rPr>
                <w:rFonts w:ascii="Times New Roman" w:hAnsi="Times New Roman" w:cs="Times New Roman"/>
                <w:b/>
                <w:i/>
                <w:sz w:val="24"/>
                <w:szCs w:val="24"/>
              </w:rPr>
              <w:t>Goals</w:t>
            </w:r>
          </w:p>
        </w:tc>
        <w:tc>
          <w:tcPr>
            <w:tcW w:w="10913" w:type="dxa"/>
          </w:tcPr>
          <w:p w14:paraId="04EC022C" w14:textId="77777777" w:rsidR="000358FB" w:rsidRPr="000358FB" w:rsidRDefault="000358FB" w:rsidP="0042171B">
            <w:pPr>
              <w:rPr>
                <w:rFonts w:ascii="Times New Roman" w:hAnsi="Times New Roman" w:cs="Times New Roman"/>
                <w:b/>
                <w:i/>
                <w:sz w:val="24"/>
                <w:szCs w:val="24"/>
              </w:rPr>
            </w:pPr>
            <w:r w:rsidRPr="000358FB">
              <w:rPr>
                <w:rFonts w:ascii="Times New Roman" w:hAnsi="Times New Roman" w:cs="Times New Roman"/>
                <w:b/>
                <w:i/>
                <w:sz w:val="24"/>
                <w:szCs w:val="24"/>
              </w:rPr>
              <w:t>Desired Results</w:t>
            </w:r>
          </w:p>
        </w:tc>
      </w:tr>
      <w:tr w:rsidR="000358FB" w:rsidRPr="00782918" w14:paraId="44C23923" w14:textId="77777777" w:rsidTr="009865AA">
        <w:tc>
          <w:tcPr>
            <w:tcW w:w="2425" w:type="dxa"/>
          </w:tcPr>
          <w:p w14:paraId="2C63C7BB" w14:textId="0E991252" w:rsidR="000358FB" w:rsidRPr="00782918" w:rsidRDefault="000A091D" w:rsidP="009D5906">
            <w:pPr>
              <w:pStyle w:val="ListParagraph"/>
              <w:numPr>
                <w:ilvl w:val="0"/>
                <w:numId w:val="1"/>
              </w:numPr>
              <w:ind w:left="216" w:hanging="216"/>
              <w:rPr>
                <w:rFonts w:ascii="Times New Roman" w:hAnsi="Times New Roman" w:cs="Times New Roman"/>
              </w:rPr>
            </w:pPr>
            <w:r>
              <w:rPr>
                <w:rFonts w:ascii="Times New Roman" w:hAnsi="Times New Roman" w:cs="Times New Roman"/>
              </w:rPr>
              <w:t>Develop a greater</w:t>
            </w:r>
            <w:r w:rsidR="009D5906">
              <w:rPr>
                <w:rFonts w:ascii="Times New Roman" w:hAnsi="Times New Roman" w:cs="Times New Roman"/>
              </w:rPr>
              <w:t xml:space="preserve"> appreciation for the value of digitally-rich teaching –</w:t>
            </w:r>
            <w:r w:rsidR="009865AA">
              <w:rPr>
                <w:rFonts w:ascii="Times New Roman" w:hAnsi="Times New Roman" w:cs="Times New Roman"/>
              </w:rPr>
              <w:t xml:space="preserve"> and the desire to take advantage of it</w:t>
            </w:r>
          </w:p>
        </w:tc>
        <w:tc>
          <w:tcPr>
            <w:tcW w:w="10913" w:type="dxa"/>
          </w:tcPr>
          <w:p w14:paraId="0AF2144C" w14:textId="6CB8CC95" w:rsidR="000358FB" w:rsidRPr="00782918" w:rsidRDefault="001070C3" w:rsidP="0042171B">
            <w:pPr>
              <w:rPr>
                <w:rFonts w:ascii="Times New Roman" w:hAnsi="Times New Roman" w:cs="Times New Roman"/>
              </w:rPr>
            </w:pPr>
            <w:r>
              <w:rPr>
                <w:rFonts w:ascii="Times New Roman" w:hAnsi="Times New Roman" w:cs="Times New Roman"/>
              </w:rPr>
              <w:t>1</w:t>
            </w:r>
            <w:r w:rsidR="004D0AD6" w:rsidRPr="00782918">
              <w:rPr>
                <w:rFonts w:ascii="Times New Roman" w:hAnsi="Times New Roman" w:cs="Times New Roman"/>
              </w:rPr>
              <w:t xml:space="preserve">a. </w:t>
            </w:r>
            <w:r w:rsidR="009D5906">
              <w:rPr>
                <w:rFonts w:ascii="Times New Roman" w:hAnsi="Times New Roman" w:cs="Times New Roman"/>
              </w:rPr>
              <w:t>Participant</w:t>
            </w:r>
            <w:r w:rsidR="000358FB" w:rsidRPr="00782918">
              <w:rPr>
                <w:rFonts w:ascii="Times New Roman" w:hAnsi="Times New Roman" w:cs="Times New Roman"/>
              </w:rPr>
              <w:t>s will</w:t>
            </w:r>
            <w:r w:rsidR="004D0AD6" w:rsidRPr="00782918">
              <w:rPr>
                <w:rFonts w:ascii="Times New Roman" w:hAnsi="Times New Roman" w:cs="Times New Roman"/>
              </w:rPr>
              <w:t xml:space="preserve"> </w:t>
            </w:r>
            <w:r w:rsidR="004D0AD6" w:rsidRPr="00782918">
              <w:rPr>
                <w:rFonts w:ascii="Times New Roman" w:hAnsi="Times New Roman" w:cs="Times New Roman"/>
                <w:u w:val="single"/>
              </w:rPr>
              <w:t>develop</w:t>
            </w:r>
            <w:r w:rsidR="004D0AD6" w:rsidRPr="00782918">
              <w:rPr>
                <w:rFonts w:ascii="Times New Roman" w:hAnsi="Times New Roman" w:cs="Times New Roman"/>
              </w:rPr>
              <w:t xml:space="preserve"> a set of</w:t>
            </w:r>
            <w:r w:rsidR="00A00C00" w:rsidRPr="00782918">
              <w:rPr>
                <w:rFonts w:ascii="Times New Roman" w:hAnsi="Times New Roman" w:cs="Times New Roman"/>
              </w:rPr>
              <w:t xml:space="preserve"> </w:t>
            </w:r>
            <w:r w:rsidR="00702649" w:rsidRPr="00782918">
              <w:rPr>
                <w:rFonts w:ascii="Times New Roman" w:hAnsi="Times New Roman" w:cs="Times New Roman"/>
              </w:rPr>
              <w:t xml:space="preserve">shared </w:t>
            </w:r>
            <w:r w:rsidR="00A00C00" w:rsidRPr="00782918">
              <w:rPr>
                <w:rFonts w:ascii="Times New Roman" w:hAnsi="Times New Roman" w:cs="Times New Roman"/>
              </w:rPr>
              <w:t>images</w:t>
            </w:r>
            <w:r w:rsidR="000358FB" w:rsidRPr="00782918">
              <w:rPr>
                <w:rFonts w:ascii="Times New Roman" w:hAnsi="Times New Roman" w:cs="Times New Roman"/>
              </w:rPr>
              <w:t xml:space="preserve"> </w:t>
            </w:r>
            <w:r w:rsidR="007D3940" w:rsidRPr="00782918">
              <w:rPr>
                <w:rFonts w:ascii="Times New Roman" w:hAnsi="Times New Roman" w:cs="Times New Roman"/>
              </w:rPr>
              <w:t xml:space="preserve">of </w:t>
            </w:r>
            <w:r w:rsidR="00BF1A8F" w:rsidRPr="00782918">
              <w:rPr>
                <w:rFonts w:ascii="Times New Roman" w:hAnsi="Times New Roman" w:cs="Times New Roman"/>
              </w:rPr>
              <w:t xml:space="preserve">high-quality </w:t>
            </w:r>
            <w:r w:rsidR="007D3940" w:rsidRPr="00782918">
              <w:rPr>
                <w:rFonts w:ascii="Times New Roman" w:hAnsi="Times New Roman" w:cs="Times New Roman"/>
              </w:rPr>
              <w:t>digitally-</w:t>
            </w:r>
            <w:r w:rsidR="009D5906">
              <w:rPr>
                <w:rFonts w:ascii="Times New Roman" w:hAnsi="Times New Roman" w:cs="Times New Roman"/>
              </w:rPr>
              <w:t>rich instruction</w:t>
            </w:r>
          </w:p>
          <w:p w14:paraId="2B2340E0" w14:textId="0BF675A4" w:rsidR="00225AF5" w:rsidRDefault="001070C3" w:rsidP="00782918">
            <w:pPr>
              <w:spacing w:before="120"/>
              <w:rPr>
                <w:rFonts w:ascii="Times New Roman" w:hAnsi="Times New Roman" w:cs="Times New Roman"/>
              </w:rPr>
            </w:pPr>
            <w:r>
              <w:rPr>
                <w:rFonts w:ascii="Times New Roman" w:hAnsi="Times New Roman" w:cs="Times New Roman"/>
              </w:rPr>
              <w:t>1</w:t>
            </w:r>
            <w:r w:rsidR="004D0AD6" w:rsidRPr="00782918">
              <w:rPr>
                <w:rFonts w:ascii="Times New Roman" w:hAnsi="Times New Roman" w:cs="Times New Roman"/>
              </w:rPr>
              <w:t xml:space="preserve">b. </w:t>
            </w:r>
            <w:r w:rsidR="00225AF5">
              <w:rPr>
                <w:rFonts w:ascii="Times New Roman" w:hAnsi="Times New Roman" w:cs="Times New Roman"/>
              </w:rPr>
              <w:t>Participant</w:t>
            </w:r>
            <w:r w:rsidR="00225AF5" w:rsidRPr="00782918">
              <w:rPr>
                <w:rFonts w:ascii="Times New Roman" w:hAnsi="Times New Roman" w:cs="Times New Roman"/>
              </w:rPr>
              <w:t>s</w:t>
            </w:r>
            <w:r w:rsidR="000358FB" w:rsidRPr="00782918">
              <w:rPr>
                <w:rFonts w:ascii="Times New Roman" w:hAnsi="Times New Roman" w:cs="Times New Roman"/>
              </w:rPr>
              <w:t xml:space="preserve"> will </w:t>
            </w:r>
            <w:r w:rsidR="004D0AD6" w:rsidRPr="00782918">
              <w:rPr>
                <w:rFonts w:ascii="Times New Roman" w:hAnsi="Times New Roman" w:cs="Times New Roman"/>
                <w:u w:val="single"/>
              </w:rPr>
              <w:t>come to a</w:t>
            </w:r>
            <w:r w:rsidR="000358FB" w:rsidRPr="00782918">
              <w:rPr>
                <w:rFonts w:ascii="Times New Roman" w:hAnsi="Times New Roman" w:cs="Times New Roman"/>
                <w:u w:val="single"/>
              </w:rPr>
              <w:t>ppreciate</w:t>
            </w:r>
            <w:r w:rsidR="004D0AD6" w:rsidRPr="00782918">
              <w:rPr>
                <w:rFonts w:ascii="Times New Roman" w:hAnsi="Times New Roman" w:cs="Times New Roman"/>
              </w:rPr>
              <w:t xml:space="preserve"> the potential value</w:t>
            </w:r>
            <w:r w:rsidR="0024473A" w:rsidRPr="00782918">
              <w:rPr>
                <w:rFonts w:ascii="Times New Roman" w:hAnsi="Times New Roman" w:cs="Times New Roman"/>
              </w:rPr>
              <w:t xml:space="preserve"> </w:t>
            </w:r>
            <w:r w:rsidR="00225AF5">
              <w:rPr>
                <w:rFonts w:ascii="Times New Roman" w:hAnsi="Times New Roman" w:cs="Times New Roman"/>
              </w:rPr>
              <w:t>(</w:t>
            </w:r>
            <w:r w:rsidR="0024473A" w:rsidRPr="00782918">
              <w:rPr>
                <w:rFonts w:ascii="Times New Roman" w:hAnsi="Times New Roman" w:cs="Times New Roman"/>
              </w:rPr>
              <w:t>and challeng</w:t>
            </w:r>
            <w:r w:rsidR="00225AF5">
              <w:rPr>
                <w:rFonts w:ascii="Times New Roman" w:hAnsi="Times New Roman" w:cs="Times New Roman"/>
              </w:rPr>
              <w:t>es) of using online assignments to complement face-to-face lessons</w:t>
            </w:r>
          </w:p>
          <w:p w14:paraId="02042804" w14:textId="3EA6A2FD" w:rsidR="001070C3" w:rsidRDefault="001070C3" w:rsidP="001070C3">
            <w:pPr>
              <w:spacing w:before="120"/>
              <w:rPr>
                <w:rFonts w:ascii="Times New Roman" w:hAnsi="Times New Roman" w:cs="Times New Roman"/>
              </w:rPr>
            </w:pPr>
            <w:r>
              <w:rPr>
                <w:rFonts w:ascii="Times New Roman" w:hAnsi="Times New Roman" w:cs="Times New Roman"/>
              </w:rPr>
              <w:t>1c</w:t>
            </w:r>
            <w:r w:rsidR="00225AF5" w:rsidRPr="00782918">
              <w:rPr>
                <w:rFonts w:ascii="Times New Roman" w:hAnsi="Times New Roman" w:cs="Times New Roman"/>
              </w:rPr>
              <w:t xml:space="preserve">. </w:t>
            </w:r>
            <w:r w:rsidR="00225AF5">
              <w:rPr>
                <w:rFonts w:ascii="Times New Roman" w:hAnsi="Times New Roman" w:cs="Times New Roman"/>
              </w:rPr>
              <w:t>Participant</w:t>
            </w:r>
            <w:r w:rsidR="00225AF5" w:rsidRPr="00782918">
              <w:rPr>
                <w:rFonts w:ascii="Times New Roman" w:hAnsi="Times New Roman" w:cs="Times New Roman"/>
              </w:rPr>
              <w:t xml:space="preserve">s will </w:t>
            </w:r>
            <w:r w:rsidR="00225AF5" w:rsidRPr="00782918">
              <w:rPr>
                <w:rFonts w:ascii="Times New Roman" w:hAnsi="Times New Roman" w:cs="Times New Roman"/>
                <w:u w:val="single"/>
              </w:rPr>
              <w:t>come to appreciate</w:t>
            </w:r>
            <w:r w:rsidR="00225AF5" w:rsidRPr="00782918">
              <w:rPr>
                <w:rFonts w:ascii="Times New Roman" w:hAnsi="Times New Roman" w:cs="Times New Roman"/>
              </w:rPr>
              <w:t xml:space="preserve"> the potential value </w:t>
            </w:r>
            <w:r w:rsidR="00225AF5">
              <w:rPr>
                <w:rFonts w:ascii="Times New Roman" w:hAnsi="Times New Roman" w:cs="Times New Roman"/>
              </w:rPr>
              <w:t>(</w:t>
            </w:r>
            <w:r w:rsidR="00225AF5" w:rsidRPr="00782918">
              <w:rPr>
                <w:rFonts w:ascii="Times New Roman" w:hAnsi="Times New Roman" w:cs="Times New Roman"/>
              </w:rPr>
              <w:t>and challeng</w:t>
            </w:r>
            <w:r w:rsidR="00225AF5">
              <w:rPr>
                <w:rFonts w:ascii="Times New Roman" w:hAnsi="Times New Roman" w:cs="Times New Roman"/>
              </w:rPr>
              <w:t>es) of using technology to support inquiry</w:t>
            </w:r>
            <w:r w:rsidR="00EE0271">
              <w:rPr>
                <w:rFonts w:ascii="Times New Roman" w:hAnsi="Times New Roman" w:cs="Times New Roman"/>
              </w:rPr>
              <w:t>-based</w:t>
            </w:r>
            <w:r w:rsidR="00225AF5">
              <w:rPr>
                <w:rFonts w:ascii="Times New Roman" w:hAnsi="Times New Roman" w:cs="Times New Roman"/>
              </w:rPr>
              <w:t xml:space="preserve"> face-to-face lessons</w:t>
            </w:r>
          </w:p>
          <w:p w14:paraId="63DC6EC7" w14:textId="34C5F3E5" w:rsidR="001070C3" w:rsidRPr="00782918" w:rsidRDefault="001070C3" w:rsidP="001070C3">
            <w:pPr>
              <w:spacing w:before="120"/>
              <w:rPr>
                <w:rFonts w:ascii="Times New Roman" w:hAnsi="Times New Roman" w:cs="Times New Roman"/>
              </w:rPr>
            </w:pPr>
            <w:r>
              <w:rPr>
                <w:rFonts w:ascii="Times New Roman" w:hAnsi="Times New Roman" w:cs="Times New Roman"/>
              </w:rPr>
              <w:t>1d</w:t>
            </w:r>
            <w:r w:rsidRPr="00782918">
              <w:rPr>
                <w:rFonts w:ascii="Times New Roman" w:hAnsi="Times New Roman" w:cs="Times New Roman"/>
              </w:rPr>
              <w:t xml:space="preserve">. </w:t>
            </w:r>
            <w:r>
              <w:rPr>
                <w:rFonts w:ascii="Times New Roman" w:hAnsi="Times New Roman" w:cs="Times New Roman"/>
              </w:rPr>
              <w:t>Participant</w:t>
            </w:r>
            <w:r w:rsidRPr="00782918">
              <w:rPr>
                <w:rFonts w:ascii="Times New Roman" w:hAnsi="Times New Roman" w:cs="Times New Roman"/>
              </w:rPr>
              <w:t xml:space="preserve"> will </w:t>
            </w:r>
            <w:r>
              <w:rPr>
                <w:rFonts w:ascii="Times New Roman" w:hAnsi="Times New Roman" w:cs="Times New Roman"/>
                <w:u w:val="single"/>
              </w:rPr>
              <w:t>come to a</w:t>
            </w:r>
            <w:r w:rsidRPr="00782918">
              <w:rPr>
                <w:rFonts w:ascii="Times New Roman" w:hAnsi="Times New Roman" w:cs="Times New Roman"/>
                <w:u w:val="single"/>
              </w:rPr>
              <w:t>ppreciate</w:t>
            </w:r>
            <w:r w:rsidRPr="00782918">
              <w:rPr>
                <w:rFonts w:ascii="Times New Roman" w:hAnsi="Times New Roman" w:cs="Times New Roman"/>
              </w:rPr>
              <w:t xml:space="preserve"> that high-quality </w:t>
            </w:r>
            <w:r>
              <w:rPr>
                <w:rFonts w:ascii="Times New Roman" w:hAnsi="Times New Roman" w:cs="Times New Roman"/>
              </w:rPr>
              <w:t>digitally-rich</w:t>
            </w:r>
            <w:r w:rsidRPr="00782918">
              <w:rPr>
                <w:rFonts w:ascii="Times New Roman" w:hAnsi="Times New Roman" w:cs="Times New Roman"/>
              </w:rPr>
              <w:t xml:space="preserve"> lessons need first of all to be high-quality lessons – that is, have high-quality goals and design  </w:t>
            </w:r>
          </w:p>
          <w:p w14:paraId="10AE8C86" w14:textId="36F9D85C" w:rsidR="00F2282A" w:rsidRDefault="001070C3" w:rsidP="00F2282A">
            <w:pPr>
              <w:spacing w:before="120"/>
              <w:rPr>
                <w:rFonts w:ascii="Times New Roman" w:hAnsi="Times New Roman" w:cs="Times New Roman"/>
              </w:rPr>
            </w:pPr>
            <w:r>
              <w:rPr>
                <w:rFonts w:ascii="Times New Roman" w:hAnsi="Times New Roman" w:cs="Times New Roman"/>
              </w:rPr>
              <w:t>1e</w:t>
            </w:r>
            <w:r w:rsidR="00225AF5">
              <w:rPr>
                <w:rFonts w:ascii="Times New Roman" w:hAnsi="Times New Roman" w:cs="Times New Roman"/>
              </w:rPr>
              <w:t>. Participant</w:t>
            </w:r>
            <w:r w:rsidR="00225AF5" w:rsidRPr="00782918">
              <w:rPr>
                <w:rFonts w:ascii="Times New Roman" w:hAnsi="Times New Roman" w:cs="Times New Roman"/>
              </w:rPr>
              <w:t>s</w:t>
            </w:r>
            <w:r w:rsidR="00F2282A" w:rsidRPr="00782918">
              <w:rPr>
                <w:rFonts w:ascii="Times New Roman" w:hAnsi="Times New Roman" w:cs="Times New Roman"/>
              </w:rPr>
              <w:t xml:space="preserve"> will </w:t>
            </w:r>
            <w:r w:rsidR="00F2282A" w:rsidRPr="00782918">
              <w:rPr>
                <w:rFonts w:ascii="Times New Roman" w:hAnsi="Times New Roman" w:cs="Times New Roman"/>
                <w:u w:val="single"/>
              </w:rPr>
              <w:t>come to appreciate</w:t>
            </w:r>
            <w:r w:rsidR="009865AA">
              <w:rPr>
                <w:rFonts w:ascii="Times New Roman" w:hAnsi="Times New Roman" w:cs="Times New Roman"/>
              </w:rPr>
              <w:t xml:space="preserve"> </w:t>
            </w:r>
            <w:r w:rsidR="00F2282A">
              <w:rPr>
                <w:rFonts w:ascii="Times New Roman" w:hAnsi="Times New Roman" w:cs="Times New Roman"/>
              </w:rPr>
              <w:t xml:space="preserve">technology </w:t>
            </w:r>
            <w:r w:rsidR="00EE0271">
              <w:rPr>
                <w:rFonts w:ascii="Times New Roman" w:hAnsi="Times New Roman" w:cs="Times New Roman"/>
              </w:rPr>
              <w:t xml:space="preserve">as a tool </w:t>
            </w:r>
            <w:r w:rsidR="009865AA">
              <w:rPr>
                <w:rFonts w:ascii="Times New Roman" w:hAnsi="Times New Roman" w:cs="Times New Roman"/>
              </w:rPr>
              <w:t>to transform</w:t>
            </w:r>
            <w:r w:rsidR="00F2282A">
              <w:rPr>
                <w:rFonts w:ascii="Times New Roman" w:hAnsi="Times New Roman" w:cs="Times New Roman"/>
              </w:rPr>
              <w:t xml:space="preserve"> teaching practices, instead of </w:t>
            </w:r>
            <w:r w:rsidR="009865AA">
              <w:rPr>
                <w:rFonts w:ascii="Times New Roman" w:hAnsi="Times New Roman" w:cs="Times New Roman"/>
              </w:rPr>
              <w:t xml:space="preserve">focusing </w:t>
            </w:r>
            <w:r w:rsidR="000A091D">
              <w:rPr>
                <w:rFonts w:ascii="Times New Roman" w:hAnsi="Times New Roman" w:cs="Times New Roman"/>
              </w:rPr>
              <w:t>on the use of</w:t>
            </w:r>
            <w:r w:rsidR="00F2282A">
              <w:rPr>
                <w:rFonts w:ascii="Times New Roman" w:hAnsi="Times New Roman" w:cs="Times New Roman"/>
              </w:rPr>
              <w:t xml:space="preserve"> specific tools</w:t>
            </w:r>
          </w:p>
          <w:p w14:paraId="1348ED86" w14:textId="39990A79" w:rsidR="001070C3" w:rsidRDefault="001070C3" w:rsidP="00F2282A">
            <w:pPr>
              <w:spacing w:before="120"/>
              <w:rPr>
                <w:rFonts w:ascii="Times New Roman" w:hAnsi="Times New Roman" w:cs="Times New Roman"/>
              </w:rPr>
            </w:pPr>
            <w:r>
              <w:rPr>
                <w:rFonts w:ascii="Times New Roman" w:hAnsi="Times New Roman" w:cs="Times New Roman"/>
              </w:rPr>
              <w:t xml:space="preserve">1f. Participants will </w:t>
            </w:r>
            <w:r w:rsidRPr="001070C3">
              <w:rPr>
                <w:rFonts w:ascii="Times New Roman" w:hAnsi="Times New Roman" w:cs="Times New Roman"/>
                <w:u w:val="single"/>
              </w:rPr>
              <w:t>know</w:t>
            </w:r>
            <w:r w:rsidR="009865AA">
              <w:rPr>
                <w:rFonts w:ascii="Times New Roman" w:hAnsi="Times New Roman" w:cs="Times New Roman"/>
              </w:rPr>
              <w:t xml:space="preserve"> a few complementary ways in which </w:t>
            </w:r>
            <w:r>
              <w:rPr>
                <w:rFonts w:ascii="Times New Roman" w:hAnsi="Times New Roman" w:cs="Times New Roman"/>
              </w:rPr>
              <w:t xml:space="preserve">technology </w:t>
            </w:r>
            <w:r w:rsidR="009865AA">
              <w:rPr>
                <w:rFonts w:ascii="Times New Roman" w:hAnsi="Times New Roman" w:cs="Times New Roman"/>
              </w:rPr>
              <w:t>can be used to support specific high-value teaching practices (i.e., assessment; conveying content; promoting collaborative learning; differentiating instruction)</w:t>
            </w:r>
          </w:p>
          <w:p w14:paraId="76C01E2D" w14:textId="0AD49C9C" w:rsidR="009865AA" w:rsidRDefault="009865AA" w:rsidP="00F2282A">
            <w:pPr>
              <w:spacing w:before="120"/>
              <w:rPr>
                <w:rFonts w:ascii="Times New Roman" w:hAnsi="Times New Roman" w:cs="Times New Roman"/>
              </w:rPr>
            </w:pPr>
            <w:r>
              <w:rPr>
                <w:rFonts w:ascii="Times New Roman" w:hAnsi="Times New Roman" w:cs="Times New Roman"/>
              </w:rPr>
              <w:t xml:space="preserve">1g. Participants will </w:t>
            </w:r>
            <w:r w:rsidRPr="001070C3">
              <w:rPr>
                <w:rFonts w:ascii="Times New Roman" w:hAnsi="Times New Roman" w:cs="Times New Roman"/>
                <w:u w:val="single"/>
              </w:rPr>
              <w:t>know</w:t>
            </w:r>
            <w:r>
              <w:rPr>
                <w:rFonts w:ascii="Times New Roman" w:hAnsi="Times New Roman" w:cs="Times New Roman"/>
              </w:rPr>
              <w:t xml:space="preserve"> the SAMR model for evaluating uses of technology in the classroom</w:t>
            </w:r>
          </w:p>
          <w:p w14:paraId="04016667" w14:textId="14906BB3" w:rsidR="000358FB" w:rsidRPr="00782918" w:rsidRDefault="009865AA" w:rsidP="009865AA">
            <w:pPr>
              <w:spacing w:before="120" w:after="120"/>
              <w:rPr>
                <w:rFonts w:ascii="Times New Roman" w:hAnsi="Times New Roman" w:cs="Times New Roman"/>
              </w:rPr>
            </w:pPr>
            <w:r>
              <w:rPr>
                <w:rFonts w:ascii="Times New Roman" w:hAnsi="Times New Roman" w:cs="Times New Roman"/>
              </w:rPr>
              <w:t>1h</w:t>
            </w:r>
            <w:r w:rsidR="00225AF5">
              <w:rPr>
                <w:rFonts w:ascii="Times New Roman" w:hAnsi="Times New Roman" w:cs="Times New Roman"/>
              </w:rPr>
              <w:t xml:space="preserve">. </w:t>
            </w:r>
            <w:r w:rsidR="001070C3">
              <w:rPr>
                <w:rFonts w:ascii="Times New Roman" w:hAnsi="Times New Roman" w:cs="Times New Roman"/>
              </w:rPr>
              <w:t>P</w:t>
            </w:r>
            <w:r w:rsidR="00225AF5">
              <w:rPr>
                <w:rFonts w:ascii="Times New Roman" w:hAnsi="Times New Roman" w:cs="Times New Roman"/>
              </w:rPr>
              <w:t>articipant</w:t>
            </w:r>
            <w:r w:rsidR="00225AF5" w:rsidRPr="00782918">
              <w:rPr>
                <w:rFonts w:ascii="Times New Roman" w:hAnsi="Times New Roman" w:cs="Times New Roman"/>
              </w:rPr>
              <w:t>s will</w:t>
            </w:r>
            <w:r w:rsidR="00225AF5">
              <w:rPr>
                <w:rFonts w:ascii="Times New Roman" w:hAnsi="Times New Roman" w:cs="Times New Roman"/>
              </w:rPr>
              <w:t xml:space="preserve"> </w:t>
            </w:r>
            <w:r w:rsidR="00225AF5" w:rsidRPr="00225AF5">
              <w:rPr>
                <w:rFonts w:ascii="Times New Roman" w:hAnsi="Times New Roman" w:cs="Times New Roman"/>
                <w:u w:val="single"/>
              </w:rPr>
              <w:t>express the desire</w:t>
            </w:r>
            <w:r w:rsidR="00225AF5" w:rsidRPr="00782918">
              <w:rPr>
                <w:rFonts w:ascii="Times New Roman" w:hAnsi="Times New Roman" w:cs="Times New Roman"/>
              </w:rPr>
              <w:t xml:space="preserve"> </w:t>
            </w:r>
            <w:r w:rsidR="00225AF5">
              <w:rPr>
                <w:rFonts w:ascii="Times New Roman" w:hAnsi="Times New Roman" w:cs="Times New Roman"/>
              </w:rPr>
              <w:t xml:space="preserve">to </w:t>
            </w:r>
            <w:r>
              <w:rPr>
                <w:rFonts w:ascii="Times New Roman" w:hAnsi="Times New Roman" w:cs="Times New Roman"/>
              </w:rPr>
              <w:t xml:space="preserve">apply some of what they have learned in </w:t>
            </w:r>
            <w:r w:rsidR="00225AF5">
              <w:rPr>
                <w:rFonts w:ascii="Times New Roman" w:hAnsi="Times New Roman" w:cs="Times New Roman"/>
              </w:rPr>
              <w:t>their classrooms</w:t>
            </w:r>
            <w:r w:rsidR="00A00C00" w:rsidRPr="00782918">
              <w:rPr>
                <w:rFonts w:ascii="Times New Roman" w:hAnsi="Times New Roman" w:cs="Times New Roman"/>
              </w:rPr>
              <w:t xml:space="preserve"> </w:t>
            </w:r>
          </w:p>
        </w:tc>
      </w:tr>
      <w:tr w:rsidR="000358FB" w:rsidRPr="00782918" w14:paraId="70676F99" w14:textId="77777777" w:rsidTr="009865AA">
        <w:tc>
          <w:tcPr>
            <w:tcW w:w="2425" w:type="dxa"/>
          </w:tcPr>
          <w:p w14:paraId="6A16C4A3" w14:textId="40E2B1CA" w:rsidR="000358FB" w:rsidRPr="00782918" w:rsidRDefault="009D5906" w:rsidP="000979C7">
            <w:pPr>
              <w:pStyle w:val="ListParagraph"/>
              <w:numPr>
                <w:ilvl w:val="0"/>
                <w:numId w:val="1"/>
              </w:numPr>
              <w:ind w:left="216" w:hanging="216"/>
              <w:rPr>
                <w:rFonts w:ascii="Times New Roman" w:hAnsi="Times New Roman" w:cs="Times New Roman"/>
              </w:rPr>
            </w:pPr>
            <w:r>
              <w:rPr>
                <w:rFonts w:ascii="Times New Roman" w:hAnsi="Times New Roman" w:cs="Times New Roman"/>
              </w:rPr>
              <w:t xml:space="preserve">Learn to use a few </w:t>
            </w:r>
            <w:r w:rsidR="000979C7">
              <w:rPr>
                <w:rFonts w:ascii="Times New Roman" w:hAnsi="Times New Roman" w:cs="Times New Roman"/>
              </w:rPr>
              <w:t xml:space="preserve">new </w:t>
            </w:r>
            <w:r>
              <w:rPr>
                <w:rFonts w:ascii="Times New Roman" w:hAnsi="Times New Roman" w:cs="Times New Roman"/>
              </w:rPr>
              <w:t xml:space="preserve">digital tools </w:t>
            </w:r>
            <w:r w:rsidR="000979C7">
              <w:rPr>
                <w:rFonts w:ascii="Times New Roman" w:hAnsi="Times New Roman" w:cs="Times New Roman"/>
              </w:rPr>
              <w:t>(</w:t>
            </w:r>
            <w:r>
              <w:rPr>
                <w:rFonts w:ascii="Times New Roman" w:hAnsi="Times New Roman" w:cs="Times New Roman"/>
              </w:rPr>
              <w:t xml:space="preserve">sufficient to get started </w:t>
            </w:r>
            <w:r w:rsidR="000979C7">
              <w:rPr>
                <w:rFonts w:ascii="Times New Roman" w:hAnsi="Times New Roman" w:cs="Times New Roman"/>
              </w:rPr>
              <w:t>for “beginners”)</w:t>
            </w:r>
          </w:p>
        </w:tc>
        <w:tc>
          <w:tcPr>
            <w:tcW w:w="10913" w:type="dxa"/>
          </w:tcPr>
          <w:p w14:paraId="7DA10683" w14:textId="5B1E9629" w:rsidR="00225AF5" w:rsidRDefault="001070C3" w:rsidP="00225AF5">
            <w:pPr>
              <w:spacing w:before="120"/>
              <w:rPr>
                <w:rFonts w:ascii="Times New Roman" w:hAnsi="Times New Roman" w:cs="Times New Roman"/>
                <w:b/>
                <w:i/>
              </w:rPr>
            </w:pPr>
            <w:r>
              <w:rPr>
                <w:rFonts w:ascii="Times New Roman" w:hAnsi="Times New Roman" w:cs="Times New Roman"/>
              </w:rPr>
              <w:t>2a</w:t>
            </w:r>
            <w:r w:rsidR="00225AF5" w:rsidRPr="00782918">
              <w:rPr>
                <w:rFonts w:ascii="Times New Roman" w:hAnsi="Times New Roman" w:cs="Times New Roman"/>
              </w:rPr>
              <w:t xml:space="preserve">. </w:t>
            </w:r>
            <w:r>
              <w:rPr>
                <w:rFonts w:ascii="Times New Roman" w:hAnsi="Times New Roman" w:cs="Times New Roman"/>
              </w:rPr>
              <w:t>Participant</w:t>
            </w:r>
            <w:r w:rsidR="00225AF5" w:rsidRPr="00782918">
              <w:rPr>
                <w:rFonts w:ascii="Times New Roman" w:hAnsi="Times New Roman" w:cs="Times New Roman"/>
              </w:rPr>
              <w:t xml:space="preserve">s will </w:t>
            </w:r>
            <w:r w:rsidR="00225AF5" w:rsidRPr="00782918">
              <w:rPr>
                <w:rFonts w:ascii="Times New Roman" w:hAnsi="Times New Roman" w:cs="Times New Roman"/>
                <w:u w:val="single"/>
              </w:rPr>
              <w:t>be abl</w:t>
            </w:r>
            <w:r w:rsidR="00225AF5" w:rsidRPr="00225AF5">
              <w:rPr>
                <w:rFonts w:ascii="Times New Roman" w:hAnsi="Times New Roman" w:cs="Times New Roman"/>
                <w:u w:val="single"/>
              </w:rPr>
              <w:t>e to</w:t>
            </w:r>
            <w:r w:rsidR="00225AF5" w:rsidRPr="00782918">
              <w:rPr>
                <w:rFonts w:ascii="Times New Roman" w:hAnsi="Times New Roman" w:cs="Times New Roman"/>
              </w:rPr>
              <w:t xml:space="preserve"> </w:t>
            </w:r>
            <w:r>
              <w:rPr>
                <w:rFonts w:ascii="Times New Roman" w:hAnsi="Times New Roman" w:cs="Times New Roman"/>
              </w:rPr>
              <w:t xml:space="preserve">use </w:t>
            </w:r>
            <w:r w:rsidR="00225AF5">
              <w:rPr>
                <w:rFonts w:ascii="Times New Roman" w:hAnsi="Times New Roman" w:cs="Times New Roman"/>
              </w:rPr>
              <w:t>Padlet</w:t>
            </w:r>
            <w:r>
              <w:rPr>
                <w:rFonts w:ascii="Times New Roman" w:hAnsi="Times New Roman" w:cs="Times New Roman"/>
              </w:rPr>
              <w:t xml:space="preserve"> </w:t>
            </w:r>
            <w:r w:rsidR="000A091D">
              <w:rPr>
                <w:rFonts w:ascii="Times New Roman" w:hAnsi="Times New Roman" w:cs="Times New Roman"/>
              </w:rPr>
              <w:t xml:space="preserve">in multiple ways </w:t>
            </w:r>
            <w:r>
              <w:rPr>
                <w:rFonts w:ascii="Times New Roman" w:hAnsi="Times New Roman" w:cs="Times New Roman"/>
              </w:rPr>
              <w:t>(to give direction for independent work; to give access to multi-media documents; to elicit prior knowledge; to share student work</w:t>
            </w:r>
            <w:r w:rsidR="000A091D">
              <w:rPr>
                <w:rFonts w:ascii="Times New Roman" w:hAnsi="Times New Roman" w:cs="Times New Roman"/>
              </w:rPr>
              <w:t>; to create written records that can be revisited</w:t>
            </w:r>
            <w:r>
              <w:rPr>
                <w:rFonts w:ascii="Times New Roman" w:hAnsi="Times New Roman" w:cs="Times New Roman"/>
              </w:rPr>
              <w:t>)</w:t>
            </w:r>
          </w:p>
          <w:p w14:paraId="3576030E" w14:textId="77777777" w:rsidR="00592437" w:rsidRPr="000979C7" w:rsidRDefault="00592437" w:rsidP="00592437">
            <w:pPr>
              <w:spacing w:before="120"/>
              <w:rPr>
                <w:rFonts w:ascii="Times New Roman" w:hAnsi="Times New Roman" w:cs="Times New Roman"/>
              </w:rPr>
            </w:pPr>
            <w:r w:rsidRPr="001070C3">
              <w:rPr>
                <w:rFonts w:ascii="Times New Roman" w:hAnsi="Times New Roman" w:cs="Times New Roman"/>
              </w:rPr>
              <w:t xml:space="preserve">2b. </w:t>
            </w:r>
            <w:r>
              <w:rPr>
                <w:rFonts w:ascii="Times New Roman" w:hAnsi="Times New Roman" w:cs="Times New Roman"/>
              </w:rPr>
              <w:t>Participant</w:t>
            </w:r>
            <w:r w:rsidRPr="00782918">
              <w:rPr>
                <w:rFonts w:ascii="Times New Roman" w:hAnsi="Times New Roman" w:cs="Times New Roman"/>
              </w:rPr>
              <w:t xml:space="preserve">s will </w:t>
            </w:r>
            <w:r w:rsidRPr="00782918">
              <w:rPr>
                <w:rFonts w:ascii="Times New Roman" w:hAnsi="Times New Roman" w:cs="Times New Roman"/>
                <w:u w:val="single"/>
              </w:rPr>
              <w:t>be abl</w:t>
            </w:r>
            <w:r w:rsidRPr="00225AF5">
              <w:rPr>
                <w:rFonts w:ascii="Times New Roman" w:hAnsi="Times New Roman" w:cs="Times New Roman"/>
                <w:u w:val="single"/>
              </w:rPr>
              <w:t>e</w:t>
            </w:r>
            <w:r>
              <w:rPr>
                <w:rFonts w:ascii="Times New Roman" w:hAnsi="Times New Roman" w:cs="Times New Roman"/>
                <w:u w:val="single"/>
              </w:rPr>
              <w:t xml:space="preserve"> to</w:t>
            </w:r>
            <w:r w:rsidRPr="00782918">
              <w:rPr>
                <w:rFonts w:ascii="Times New Roman" w:hAnsi="Times New Roman" w:cs="Times New Roman"/>
              </w:rPr>
              <w:t xml:space="preserve"> </w:t>
            </w:r>
            <w:r>
              <w:rPr>
                <w:rFonts w:ascii="Times New Roman" w:hAnsi="Times New Roman" w:cs="Times New Roman"/>
              </w:rPr>
              <w:t>leverage the Internet to access information and multi-media documents</w:t>
            </w:r>
          </w:p>
          <w:p w14:paraId="3BCD3F9A" w14:textId="5CED95EF" w:rsidR="00D32EAF" w:rsidRPr="000979C7" w:rsidRDefault="00592437" w:rsidP="000979C7">
            <w:pPr>
              <w:spacing w:before="120"/>
              <w:rPr>
                <w:rFonts w:ascii="Times New Roman" w:hAnsi="Times New Roman" w:cs="Times New Roman"/>
              </w:rPr>
            </w:pPr>
            <w:r>
              <w:rPr>
                <w:rFonts w:ascii="Times New Roman" w:hAnsi="Times New Roman" w:cs="Times New Roman"/>
              </w:rPr>
              <w:t>2c</w:t>
            </w:r>
            <w:r w:rsidR="001070C3" w:rsidRPr="001070C3">
              <w:rPr>
                <w:rFonts w:ascii="Times New Roman" w:hAnsi="Times New Roman" w:cs="Times New Roman"/>
              </w:rPr>
              <w:t xml:space="preserve">. </w:t>
            </w:r>
            <w:r w:rsidR="001070C3">
              <w:rPr>
                <w:rFonts w:ascii="Times New Roman" w:hAnsi="Times New Roman" w:cs="Times New Roman"/>
              </w:rPr>
              <w:t>Participant</w:t>
            </w:r>
            <w:r w:rsidR="001070C3" w:rsidRPr="00782918">
              <w:rPr>
                <w:rFonts w:ascii="Times New Roman" w:hAnsi="Times New Roman" w:cs="Times New Roman"/>
              </w:rPr>
              <w:t xml:space="preserve">s will </w:t>
            </w:r>
            <w:r w:rsidR="001070C3" w:rsidRPr="00782918">
              <w:rPr>
                <w:rFonts w:ascii="Times New Roman" w:hAnsi="Times New Roman" w:cs="Times New Roman"/>
                <w:u w:val="single"/>
              </w:rPr>
              <w:t>be abl</w:t>
            </w:r>
            <w:r w:rsidR="001070C3" w:rsidRPr="00225AF5">
              <w:rPr>
                <w:rFonts w:ascii="Times New Roman" w:hAnsi="Times New Roman" w:cs="Times New Roman"/>
                <w:u w:val="single"/>
              </w:rPr>
              <w:t>e</w:t>
            </w:r>
            <w:r w:rsidR="001070C3">
              <w:rPr>
                <w:rFonts w:ascii="Times New Roman" w:hAnsi="Times New Roman" w:cs="Times New Roman"/>
                <w:u w:val="single"/>
              </w:rPr>
              <w:t xml:space="preserve"> to</w:t>
            </w:r>
            <w:r w:rsidR="001070C3" w:rsidRPr="00782918">
              <w:rPr>
                <w:rFonts w:ascii="Times New Roman" w:hAnsi="Times New Roman" w:cs="Times New Roman"/>
              </w:rPr>
              <w:t xml:space="preserve"> </w:t>
            </w:r>
            <w:r>
              <w:rPr>
                <w:rFonts w:ascii="Times New Roman" w:hAnsi="Times New Roman" w:cs="Times New Roman"/>
              </w:rPr>
              <w:t xml:space="preserve">use a tool </w:t>
            </w:r>
            <w:r w:rsidR="001070C3">
              <w:rPr>
                <w:rFonts w:ascii="Times New Roman" w:hAnsi="Times New Roman" w:cs="Times New Roman"/>
              </w:rPr>
              <w:t xml:space="preserve">to </w:t>
            </w:r>
            <w:r>
              <w:rPr>
                <w:rFonts w:ascii="Times New Roman" w:hAnsi="Times New Roman" w:cs="Times New Roman"/>
              </w:rPr>
              <w:t>capture and share students’ thinking/process</w:t>
            </w:r>
          </w:p>
          <w:p w14:paraId="411C9FFE" w14:textId="653E1239" w:rsidR="000358FB" w:rsidRDefault="00592437" w:rsidP="00F472FF">
            <w:pPr>
              <w:spacing w:before="60"/>
              <w:rPr>
                <w:rFonts w:ascii="Times New Roman" w:hAnsi="Times New Roman" w:cs="Times New Roman"/>
              </w:rPr>
            </w:pPr>
            <w:r>
              <w:rPr>
                <w:rFonts w:ascii="Times New Roman" w:hAnsi="Times New Roman" w:cs="Times New Roman"/>
              </w:rPr>
              <w:t>2d</w:t>
            </w:r>
            <w:r w:rsidR="00D32EAF" w:rsidRPr="00D32EAF">
              <w:rPr>
                <w:rFonts w:ascii="Times New Roman" w:hAnsi="Times New Roman" w:cs="Times New Roman"/>
              </w:rPr>
              <w:t>.</w:t>
            </w:r>
            <w:r w:rsidR="00D32EAF">
              <w:rPr>
                <w:rFonts w:ascii="Times New Roman" w:hAnsi="Times New Roman" w:cs="Times New Roman"/>
              </w:rPr>
              <w:t xml:space="preserve"> Participants will </w:t>
            </w:r>
            <w:r w:rsidR="00D32EAF" w:rsidRPr="00EE0271">
              <w:rPr>
                <w:rFonts w:ascii="Times New Roman" w:hAnsi="Times New Roman" w:cs="Times New Roman"/>
                <w:u w:val="single"/>
              </w:rPr>
              <w:t>become aware</w:t>
            </w:r>
            <w:r w:rsidR="00D32EAF">
              <w:rPr>
                <w:rFonts w:ascii="Times New Roman" w:hAnsi="Times New Roman" w:cs="Times New Roman"/>
              </w:rPr>
              <w:t xml:space="preserve"> of a </w:t>
            </w:r>
            <w:r w:rsidR="00EE0271">
              <w:rPr>
                <w:rFonts w:ascii="Times New Roman" w:hAnsi="Times New Roman" w:cs="Times New Roman"/>
              </w:rPr>
              <w:t>few other digital tools and how</w:t>
            </w:r>
            <w:r w:rsidR="00D32EAF">
              <w:rPr>
                <w:rFonts w:ascii="Times New Roman" w:hAnsi="Times New Roman" w:cs="Times New Roman"/>
              </w:rPr>
              <w:t xml:space="preserve"> they could </w:t>
            </w:r>
            <w:r w:rsidR="00EE0271">
              <w:rPr>
                <w:rFonts w:ascii="Times New Roman" w:hAnsi="Times New Roman" w:cs="Times New Roman"/>
              </w:rPr>
              <w:t>support instruction</w:t>
            </w:r>
            <w:r w:rsidR="00C83198" w:rsidRPr="00D32EAF">
              <w:rPr>
                <w:rFonts w:ascii="Times New Roman" w:hAnsi="Times New Roman" w:cs="Times New Roman"/>
              </w:rPr>
              <w:t xml:space="preserve"> </w:t>
            </w:r>
          </w:p>
          <w:p w14:paraId="1DA224B8" w14:textId="1B3D8B92" w:rsidR="00D32EAF" w:rsidRPr="00D32EAF" w:rsidRDefault="00592437" w:rsidP="00F472FF">
            <w:pPr>
              <w:spacing w:before="60"/>
              <w:rPr>
                <w:rFonts w:ascii="Times New Roman" w:hAnsi="Times New Roman" w:cs="Times New Roman"/>
              </w:rPr>
            </w:pPr>
            <w:r>
              <w:rPr>
                <w:rFonts w:ascii="Times New Roman" w:hAnsi="Times New Roman" w:cs="Times New Roman"/>
              </w:rPr>
              <w:t>2e</w:t>
            </w:r>
            <w:r w:rsidR="00D32EAF">
              <w:rPr>
                <w:rFonts w:ascii="Times New Roman" w:hAnsi="Times New Roman" w:cs="Times New Roman"/>
              </w:rPr>
              <w:t xml:space="preserve">. Participants </w:t>
            </w:r>
            <w:r w:rsidR="00D32EAF" w:rsidRPr="00782918">
              <w:rPr>
                <w:rFonts w:ascii="Times New Roman" w:hAnsi="Times New Roman" w:cs="Times New Roman"/>
              </w:rPr>
              <w:t xml:space="preserve">will </w:t>
            </w:r>
            <w:r w:rsidR="00D32EAF" w:rsidRPr="00782918">
              <w:rPr>
                <w:rFonts w:ascii="Times New Roman" w:hAnsi="Times New Roman" w:cs="Times New Roman"/>
                <w:u w:val="single"/>
              </w:rPr>
              <w:t>come to appreciate</w:t>
            </w:r>
            <w:r w:rsidR="00D32EAF" w:rsidRPr="00782918">
              <w:rPr>
                <w:rFonts w:ascii="Times New Roman" w:hAnsi="Times New Roman" w:cs="Times New Roman"/>
              </w:rPr>
              <w:t xml:space="preserve"> that</w:t>
            </w:r>
            <w:r w:rsidR="00D32EAF">
              <w:rPr>
                <w:rFonts w:ascii="Times New Roman" w:hAnsi="Times New Roman" w:cs="Times New Roman"/>
              </w:rPr>
              <w:t xml:space="preserve"> only a few tools are needed to create worthwhile digitally-rich learning experiences for their students </w:t>
            </w:r>
          </w:p>
        </w:tc>
      </w:tr>
      <w:tr w:rsidR="007D3940" w:rsidRPr="00782918" w14:paraId="24FA310A" w14:textId="77777777" w:rsidTr="009865AA">
        <w:tc>
          <w:tcPr>
            <w:tcW w:w="2425" w:type="dxa"/>
          </w:tcPr>
          <w:p w14:paraId="6125A4C0" w14:textId="0A43FAA4" w:rsidR="007D3940" w:rsidRPr="00782918" w:rsidRDefault="00F2282A" w:rsidP="00F2282A">
            <w:pPr>
              <w:pStyle w:val="ListParagraph"/>
              <w:numPr>
                <w:ilvl w:val="0"/>
                <w:numId w:val="1"/>
              </w:numPr>
              <w:ind w:left="216" w:hanging="216"/>
              <w:rPr>
                <w:rFonts w:ascii="Times New Roman" w:hAnsi="Times New Roman" w:cs="Times New Roman"/>
              </w:rPr>
            </w:pPr>
            <w:r>
              <w:rPr>
                <w:rFonts w:ascii="Times New Roman" w:hAnsi="Times New Roman" w:cs="Times New Roman"/>
              </w:rPr>
              <w:t xml:space="preserve">Become aware of resources and strategies to learn more about digitally-rich </w:t>
            </w:r>
            <w:r w:rsidR="00EE0271">
              <w:rPr>
                <w:rFonts w:ascii="Times New Roman" w:hAnsi="Times New Roman" w:cs="Times New Roman"/>
              </w:rPr>
              <w:t>teaching</w:t>
            </w:r>
          </w:p>
        </w:tc>
        <w:tc>
          <w:tcPr>
            <w:tcW w:w="10913" w:type="dxa"/>
          </w:tcPr>
          <w:p w14:paraId="349C1CB8" w14:textId="412C0F33" w:rsidR="00D32EAF" w:rsidRDefault="00D32EAF" w:rsidP="00D32EAF">
            <w:pPr>
              <w:spacing w:before="120" w:after="120"/>
              <w:rPr>
                <w:rFonts w:ascii="Times New Roman" w:hAnsi="Times New Roman" w:cs="Times New Roman"/>
              </w:rPr>
            </w:pPr>
            <w:r>
              <w:rPr>
                <w:rFonts w:ascii="Times New Roman" w:hAnsi="Times New Roman" w:cs="Times New Roman"/>
              </w:rPr>
              <w:t>3a. Participant</w:t>
            </w:r>
            <w:r w:rsidRPr="00782918">
              <w:rPr>
                <w:rFonts w:ascii="Times New Roman" w:hAnsi="Times New Roman" w:cs="Times New Roman"/>
              </w:rPr>
              <w:t xml:space="preserve">s will </w:t>
            </w:r>
            <w:r w:rsidRPr="00782918">
              <w:rPr>
                <w:rFonts w:ascii="Times New Roman" w:hAnsi="Times New Roman" w:cs="Times New Roman"/>
                <w:u w:val="single"/>
              </w:rPr>
              <w:t>come to appreciate</w:t>
            </w:r>
            <w:r>
              <w:rPr>
                <w:rFonts w:ascii="Times New Roman" w:hAnsi="Times New Roman" w:cs="Times New Roman"/>
              </w:rPr>
              <w:t xml:space="preserve"> other teachers as potential resources</w:t>
            </w:r>
            <w:r w:rsidR="000979C7">
              <w:rPr>
                <w:rFonts w:ascii="Times New Roman" w:hAnsi="Times New Roman" w:cs="Times New Roman"/>
              </w:rPr>
              <w:t xml:space="preserve"> (in particular about digital tools)</w:t>
            </w:r>
            <w:r>
              <w:rPr>
                <w:rFonts w:ascii="Times New Roman" w:hAnsi="Times New Roman" w:cs="Times New Roman"/>
              </w:rPr>
              <w:t xml:space="preserve"> </w:t>
            </w:r>
          </w:p>
          <w:p w14:paraId="3E605B1F" w14:textId="69AE183B" w:rsidR="00D32EAF" w:rsidRDefault="00D32EAF" w:rsidP="00D32EAF">
            <w:pPr>
              <w:spacing w:before="120" w:after="120"/>
              <w:rPr>
                <w:rFonts w:ascii="Times New Roman" w:hAnsi="Times New Roman" w:cs="Times New Roman"/>
              </w:rPr>
            </w:pPr>
            <w:r>
              <w:rPr>
                <w:rFonts w:ascii="Times New Roman" w:hAnsi="Times New Roman" w:cs="Times New Roman"/>
              </w:rPr>
              <w:t>3b. Participant</w:t>
            </w:r>
            <w:r w:rsidRPr="00782918">
              <w:rPr>
                <w:rFonts w:ascii="Times New Roman" w:hAnsi="Times New Roman" w:cs="Times New Roman"/>
              </w:rPr>
              <w:t xml:space="preserve">s will </w:t>
            </w:r>
            <w:r>
              <w:rPr>
                <w:rFonts w:ascii="Times New Roman" w:hAnsi="Times New Roman" w:cs="Times New Roman"/>
                <w:u w:val="single"/>
              </w:rPr>
              <w:t>know</w:t>
            </w:r>
            <w:r w:rsidR="00592437">
              <w:rPr>
                <w:rFonts w:ascii="Times New Roman" w:hAnsi="Times New Roman" w:cs="Times New Roman"/>
              </w:rPr>
              <w:t xml:space="preserve"> about EdShelf as a resources to access reviews of digital tools</w:t>
            </w:r>
          </w:p>
          <w:p w14:paraId="19606622" w14:textId="45D660F5" w:rsidR="00D32EAF" w:rsidRDefault="00D32EAF" w:rsidP="00D32EAF">
            <w:pPr>
              <w:spacing w:before="120" w:after="120"/>
              <w:rPr>
                <w:rFonts w:ascii="Times New Roman" w:hAnsi="Times New Roman" w:cs="Times New Roman"/>
              </w:rPr>
            </w:pPr>
            <w:r>
              <w:rPr>
                <w:rFonts w:ascii="Times New Roman" w:hAnsi="Times New Roman" w:cs="Times New Roman"/>
              </w:rPr>
              <w:t>3c. Participants</w:t>
            </w:r>
            <w:r w:rsidRPr="00782918">
              <w:rPr>
                <w:rFonts w:ascii="Times New Roman" w:hAnsi="Times New Roman" w:cs="Times New Roman"/>
              </w:rPr>
              <w:t xml:space="preserve"> will </w:t>
            </w:r>
            <w:r>
              <w:rPr>
                <w:rFonts w:ascii="Times New Roman" w:hAnsi="Times New Roman" w:cs="Times New Roman"/>
                <w:u w:val="single"/>
              </w:rPr>
              <w:t>know</w:t>
            </w:r>
            <w:r w:rsidR="000979C7">
              <w:rPr>
                <w:rFonts w:ascii="Times New Roman" w:hAnsi="Times New Roman" w:cs="Times New Roman"/>
              </w:rPr>
              <w:t xml:space="preserve"> about PL</w:t>
            </w:r>
            <w:r>
              <w:rPr>
                <w:rFonts w:ascii="Times New Roman" w:hAnsi="Times New Roman" w:cs="Times New Roman"/>
              </w:rPr>
              <w:t xml:space="preserve"> opportunities about digitally-rich teaching o</w:t>
            </w:r>
            <w:r w:rsidR="000A091D">
              <w:rPr>
                <w:rFonts w:ascii="Times New Roman" w:hAnsi="Times New Roman" w:cs="Times New Roman"/>
              </w:rPr>
              <w:t>ffered in the region</w:t>
            </w:r>
            <w:r w:rsidR="000979C7">
              <w:rPr>
                <w:rFonts w:ascii="Times New Roman" w:hAnsi="Times New Roman" w:cs="Times New Roman"/>
              </w:rPr>
              <w:t xml:space="preserve"> </w:t>
            </w:r>
          </w:p>
          <w:p w14:paraId="187A401C" w14:textId="56E3E7E4" w:rsidR="00F2282A" w:rsidRPr="00782918" w:rsidRDefault="00D32EAF" w:rsidP="0082025D">
            <w:pPr>
              <w:spacing w:before="120" w:after="120"/>
              <w:rPr>
                <w:rFonts w:ascii="Times New Roman" w:hAnsi="Times New Roman" w:cs="Times New Roman"/>
              </w:rPr>
            </w:pPr>
            <w:r>
              <w:rPr>
                <w:rFonts w:ascii="Times New Roman" w:hAnsi="Times New Roman" w:cs="Times New Roman"/>
              </w:rPr>
              <w:t>3</w:t>
            </w:r>
            <w:r w:rsidR="0082025D">
              <w:rPr>
                <w:rFonts w:ascii="Times New Roman" w:hAnsi="Times New Roman" w:cs="Times New Roman"/>
              </w:rPr>
              <w:t>d</w:t>
            </w:r>
            <w:r w:rsidR="00225AF5">
              <w:rPr>
                <w:rFonts w:ascii="Times New Roman" w:hAnsi="Times New Roman" w:cs="Times New Roman"/>
              </w:rPr>
              <w:t xml:space="preserve">. </w:t>
            </w:r>
            <w:r w:rsidR="00EE0271">
              <w:rPr>
                <w:rFonts w:ascii="Times New Roman" w:hAnsi="Times New Roman" w:cs="Times New Roman"/>
              </w:rPr>
              <w:t>P</w:t>
            </w:r>
            <w:r w:rsidR="00225AF5">
              <w:rPr>
                <w:rFonts w:ascii="Times New Roman" w:hAnsi="Times New Roman" w:cs="Times New Roman"/>
              </w:rPr>
              <w:t>articipant</w:t>
            </w:r>
            <w:r w:rsidR="00225AF5" w:rsidRPr="00782918">
              <w:rPr>
                <w:rFonts w:ascii="Times New Roman" w:hAnsi="Times New Roman" w:cs="Times New Roman"/>
              </w:rPr>
              <w:t>s will</w:t>
            </w:r>
            <w:r w:rsidR="00225AF5">
              <w:rPr>
                <w:rFonts w:ascii="Times New Roman" w:hAnsi="Times New Roman" w:cs="Times New Roman"/>
              </w:rPr>
              <w:t xml:space="preserve"> </w:t>
            </w:r>
            <w:r w:rsidR="00225AF5" w:rsidRPr="00225AF5">
              <w:rPr>
                <w:rFonts w:ascii="Times New Roman" w:hAnsi="Times New Roman" w:cs="Times New Roman"/>
                <w:u w:val="single"/>
              </w:rPr>
              <w:t>express the desire</w:t>
            </w:r>
            <w:r w:rsidR="00225AF5" w:rsidRPr="00782918">
              <w:rPr>
                <w:rFonts w:ascii="Times New Roman" w:hAnsi="Times New Roman" w:cs="Times New Roman"/>
              </w:rPr>
              <w:t xml:space="preserve"> </w:t>
            </w:r>
            <w:r w:rsidR="00225AF5">
              <w:rPr>
                <w:rFonts w:ascii="Times New Roman" w:hAnsi="Times New Roman" w:cs="Times New Roman"/>
              </w:rPr>
              <w:t xml:space="preserve">to </w:t>
            </w:r>
            <w:r>
              <w:rPr>
                <w:rFonts w:ascii="Times New Roman" w:hAnsi="Times New Roman" w:cs="Times New Roman"/>
              </w:rPr>
              <w:t>learn more about</w:t>
            </w:r>
            <w:r w:rsidR="00225AF5">
              <w:rPr>
                <w:rFonts w:ascii="Times New Roman" w:hAnsi="Times New Roman" w:cs="Times New Roman"/>
              </w:rPr>
              <w:t xml:space="preserve"> digitally-r</w:t>
            </w:r>
            <w:r>
              <w:rPr>
                <w:rFonts w:ascii="Times New Roman" w:hAnsi="Times New Roman" w:cs="Times New Roman"/>
              </w:rPr>
              <w:t xml:space="preserve">ich teaching </w:t>
            </w:r>
          </w:p>
        </w:tc>
      </w:tr>
    </w:tbl>
    <w:p w14:paraId="10D20EBD" w14:textId="5E7F5FDE" w:rsidR="00A67B66" w:rsidRPr="00A67B66" w:rsidRDefault="00B834D9" w:rsidP="00B834D9">
      <w:pPr>
        <w:rPr>
          <w:rFonts w:ascii="Times New Roman" w:hAnsi="Times New Roman" w:cs="Times New Roman"/>
          <w:i/>
          <w:sz w:val="24"/>
          <w:szCs w:val="24"/>
        </w:rPr>
      </w:pPr>
      <w:bookmarkStart w:id="0" w:name="_GoBack"/>
      <w:bookmarkEnd w:id="0"/>
      <w:r w:rsidRPr="00A67B66">
        <w:rPr>
          <w:rFonts w:ascii="Times New Roman" w:hAnsi="Times New Roman" w:cs="Times New Roman"/>
          <w:i/>
          <w:sz w:val="24"/>
          <w:szCs w:val="24"/>
        </w:rPr>
        <w:t xml:space="preserve"> </w:t>
      </w:r>
    </w:p>
    <w:sectPr w:rsidR="00A67B66" w:rsidRPr="00A67B66" w:rsidSect="00052C15">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D740D" w14:textId="77777777" w:rsidR="000E351D" w:rsidRDefault="000E351D" w:rsidP="007F5257">
      <w:pPr>
        <w:spacing w:after="0" w:line="240" w:lineRule="auto"/>
      </w:pPr>
      <w:r>
        <w:separator/>
      </w:r>
    </w:p>
  </w:endnote>
  <w:endnote w:type="continuationSeparator" w:id="0">
    <w:p w14:paraId="0A42E4D8" w14:textId="77777777" w:rsidR="000E351D" w:rsidRDefault="000E351D" w:rsidP="007F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705380"/>
      <w:docPartObj>
        <w:docPartGallery w:val="Page Numbers (Bottom of Page)"/>
        <w:docPartUnique/>
      </w:docPartObj>
    </w:sdtPr>
    <w:sdtEndPr>
      <w:rPr>
        <w:noProof/>
      </w:rPr>
    </w:sdtEndPr>
    <w:sdtContent>
      <w:p w14:paraId="4DE8579D" w14:textId="5C117C59" w:rsidR="00DE4B17" w:rsidRDefault="00DE4B17">
        <w:pPr>
          <w:pStyle w:val="Footer"/>
          <w:jc w:val="center"/>
        </w:pPr>
        <w:r>
          <w:fldChar w:fldCharType="begin"/>
        </w:r>
        <w:r>
          <w:instrText xml:space="preserve"> PAGE   \* MERGEFORMAT </w:instrText>
        </w:r>
        <w:r>
          <w:fldChar w:fldCharType="separate"/>
        </w:r>
        <w:r w:rsidR="000E351D">
          <w:rPr>
            <w:noProof/>
          </w:rPr>
          <w:t>1</w:t>
        </w:r>
        <w:r>
          <w:rPr>
            <w:noProof/>
          </w:rPr>
          <w:fldChar w:fldCharType="end"/>
        </w:r>
      </w:p>
    </w:sdtContent>
  </w:sdt>
  <w:p w14:paraId="6576059D" w14:textId="77777777" w:rsidR="00DE4B17" w:rsidRDefault="00DE4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DC952" w14:textId="77777777" w:rsidR="000E351D" w:rsidRDefault="000E351D" w:rsidP="007F5257">
      <w:pPr>
        <w:spacing w:after="0" w:line="240" w:lineRule="auto"/>
      </w:pPr>
      <w:r>
        <w:separator/>
      </w:r>
    </w:p>
  </w:footnote>
  <w:footnote w:type="continuationSeparator" w:id="0">
    <w:p w14:paraId="06A1625E" w14:textId="77777777" w:rsidR="000E351D" w:rsidRDefault="000E351D" w:rsidP="007F5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12E"/>
    <w:multiLevelType w:val="hybridMultilevel"/>
    <w:tmpl w:val="E2E4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E1856"/>
    <w:multiLevelType w:val="hybridMultilevel"/>
    <w:tmpl w:val="A6A6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77F0F"/>
    <w:multiLevelType w:val="hybridMultilevel"/>
    <w:tmpl w:val="226A9974"/>
    <w:lvl w:ilvl="0" w:tplc="DA42B7EA">
      <w:start w:val="1"/>
      <w:numFmt w:val="upperLetter"/>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D1CC9"/>
    <w:multiLevelType w:val="hybridMultilevel"/>
    <w:tmpl w:val="19761EC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601F2"/>
    <w:multiLevelType w:val="hybridMultilevel"/>
    <w:tmpl w:val="93720E3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131B4E"/>
    <w:multiLevelType w:val="hybridMultilevel"/>
    <w:tmpl w:val="7E866F8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B5FB9"/>
    <w:multiLevelType w:val="hybridMultilevel"/>
    <w:tmpl w:val="10D88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335D87"/>
    <w:multiLevelType w:val="hybridMultilevel"/>
    <w:tmpl w:val="8A8A7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9D3ED6"/>
    <w:multiLevelType w:val="hybridMultilevel"/>
    <w:tmpl w:val="8C4E0B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DB5352"/>
    <w:multiLevelType w:val="hybridMultilevel"/>
    <w:tmpl w:val="2F785850"/>
    <w:lvl w:ilvl="0" w:tplc="A1D28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B7769"/>
    <w:multiLevelType w:val="hybridMultilevel"/>
    <w:tmpl w:val="478AE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B96BB7"/>
    <w:multiLevelType w:val="hybridMultilevel"/>
    <w:tmpl w:val="52BEC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117D48"/>
    <w:multiLevelType w:val="hybridMultilevel"/>
    <w:tmpl w:val="FBA48EEA"/>
    <w:lvl w:ilvl="0" w:tplc="C1B85C00">
      <w:start w:val="4"/>
      <w:numFmt w:val="upperLetter"/>
      <w:lvlText w:val="%1."/>
      <w:lvlJc w:val="left"/>
      <w:pPr>
        <w:ind w:left="720" w:hanging="360"/>
      </w:pPr>
      <w:rPr>
        <w:rFonts w:hint="default"/>
        <w:color w:val="0070C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70805"/>
    <w:multiLevelType w:val="hybridMultilevel"/>
    <w:tmpl w:val="0EEA6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006AF3"/>
    <w:multiLevelType w:val="hybridMultilevel"/>
    <w:tmpl w:val="D0A4C578"/>
    <w:lvl w:ilvl="0" w:tplc="B7BAD92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056229"/>
    <w:multiLevelType w:val="hybridMultilevel"/>
    <w:tmpl w:val="2F540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3855CE"/>
    <w:multiLevelType w:val="hybridMultilevel"/>
    <w:tmpl w:val="3160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0057A2"/>
    <w:multiLevelType w:val="hybridMultilevel"/>
    <w:tmpl w:val="77E89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6079FD"/>
    <w:multiLevelType w:val="hybridMultilevel"/>
    <w:tmpl w:val="50D08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DF0EE9"/>
    <w:multiLevelType w:val="hybridMultilevel"/>
    <w:tmpl w:val="5BD2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41141"/>
    <w:multiLevelType w:val="hybridMultilevel"/>
    <w:tmpl w:val="26422E92"/>
    <w:lvl w:ilvl="0" w:tplc="ECE251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9657C"/>
    <w:multiLevelType w:val="hybridMultilevel"/>
    <w:tmpl w:val="03AA0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2C1348"/>
    <w:multiLevelType w:val="hybridMultilevel"/>
    <w:tmpl w:val="A1AA9562"/>
    <w:lvl w:ilvl="0" w:tplc="35FC4E22">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D7AD2FE">
      <w:start w:val="1"/>
      <w:numFmt w:val="bullet"/>
      <w:lvlText w:val=""/>
      <w:lvlJc w:val="left"/>
      <w:pPr>
        <w:tabs>
          <w:tab w:val="num" w:pos="1944"/>
        </w:tabs>
        <w:ind w:left="1944" w:hanging="144"/>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95D17"/>
    <w:multiLevelType w:val="hybridMultilevel"/>
    <w:tmpl w:val="A4B2B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CF34B6"/>
    <w:multiLevelType w:val="hybridMultilevel"/>
    <w:tmpl w:val="F1F27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404C41"/>
    <w:multiLevelType w:val="hybridMultilevel"/>
    <w:tmpl w:val="21E6CA3C"/>
    <w:lvl w:ilvl="0" w:tplc="869EEB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8A6F6A"/>
    <w:multiLevelType w:val="hybridMultilevel"/>
    <w:tmpl w:val="1FF2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60222"/>
    <w:multiLevelType w:val="hybridMultilevel"/>
    <w:tmpl w:val="EBF0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23E58"/>
    <w:multiLevelType w:val="hybridMultilevel"/>
    <w:tmpl w:val="13E475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B4170D"/>
    <w:multiLevelType w:val="hybridMultilevel"/>
    <w:tmpl w:val="230023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0" w15:restartNumberingAfterBreak="0">
    <w:nsid w:val="66CE4514"/>
    <w:multiLevelType w:val="hybridMultilevel"/>
    <w:tmpl w:val="AB4AD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E815C6"/>
    <w:multiLevelType w:val="hybridMultilevel"/>
    <w:tmpl w:val="E402D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D229B9"/>
    <w:multiLevelType w:val="hybridMultilevel"/>
    <w:tmpl w:val="25CEC944"/>
    <w:lvl w:ilvl="0" w:tplc="A75E2FF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724932"/>
    <w:multiLevelType w:val="hybridMultilevel"/>
    <w:tmpl w:val="8F4E4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9F3559"/>
    <w:multiLevelType w:val="hybridMultilevel"/>
    <w:tmpl w:val="ABDC9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8A7479"/>
    <w:multiLevelType w:val="hybridMultilevel"/>
    <w:tmpl w:val="672EBD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DD2223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F4305D"/>
    <w:multiLevelType w:val="hybridMultilevel"/>
    <w:tmpl w:val="E96C9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F5D90"/>
    <w:multiLevelType w:val="hybridMultilevel"/>
    <w:tmpl w:val="7004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36"/>
  </w:num>
  <w:num w:numId="4">
    <w:abstractNumId w:val="29"/>
  </w:num>
  <w:num w:numId="5">
    <w:abstractNumId w:val="30"/>
  </w:num>
  <w:num w:numId="6">
    <w:abstractNumId w:val="15"/>
  </w:num>
  <w:num w:numId="7">
    <w:abstractNumId w:val="14"/>
  </w:num>
  <w:num w:numId="8">
    <w:abstractNumId w:val="35"/>
  </w:num>
  <w:num w:numId="9">
    <w:abstractNumId w:val="20"/>
  </w:num>
  <w:num w:numId="10">
    <w:abstractNumId w:val="31"/>
  </w:num>
  <w:num w:numId="11">
    <w:abstractNumId w:val="10"/>
  </w:num>
  <w:num w:numId="12">
    <w:abstractNumId w:val="23"/>
  </w:num>
  <w:num w:numId="13">
    <w:abstractNumId w:val="13"/>
  </w:num>
  <w:num w:numId="14">
    <w:abstractNumId w:val="8"/>
  </w:num>
  <w:num w:numId="15">
    <w:abstractNumId w:val="4"/>
  </w:num>
  <w:num w:numId="16">
    <w:abstractNumId w:val="5"/>
  </w:num>
  <w:num w:numId="17">
    <w:abstractNumId w:val="26"/>
  </w:num>
  <w:num w:numId="18">
    <w:abstractNumId w:val="16"/>
  </w:num>
  <w:num w:numId="19">
    <w:abstractNumId w:val="12"/>
  </w:num>
  <w:num w:numId="20">
    <w:abstractNumId w:val="37"/>
  </w:num>
  <w:num w:numId="21">
    <w:abstractNumId w:val="0"/>
  </w:num>
  <w:num w:numId="22">
    <w:abstractNumId w:val="21"/>
  </w:num>
  <w:num w:numId="23">
    <w:abstractNumId w:val="2"/>
  </w:num>
  <w:num w:numId="24">
    <w:abstractNumId w:val="1"/>
  </w:num>
  <w:num w:numId="25">
    <w:abstractNumId w:val="33"/>
  </w:num>
  <w:num w:numId="26">
    <w:abstractNumId w:val="3"/>
  </w:num>
  <w:num w:numId="27">
    <w:abstractNumId w:val="18"/>
  </w:num>
  <w:num w:numId="28">
    <w:abstractNumId w:val="11"/>
  </w:num>
  <w:num w:numId="29">
    <w:abstractNumId w:val="34"/>
  </w:num>
  <w:num w:numId="30">
    <w:abstractNumId w:val="24"/>
  </w:num>
  <w:num w:numId="31">
    <w:abstractNumId w:val="28"/>
  </w:num>
  <w:num w:numId="32">
    <w:abstractNumId w:val="6"/>
  </w:num>
  <w:num w:numId="33">
    <w:abstractNumId w:val="7"/>
  </w:num>
  <w:num w:numId="34">
    <w:abstractNumId w:val="19"/>
  </w:num>
  <w:num w:numId="35">
    <w:abstractNumId w:val="32"/>
  </w:num>
  <w:num w:numId="36">
    <w:abstractNumId w:val="27"/>
  </w:num>
  <w:num w:numId="37">
    <w:abstractNumId w:val="17"/>
  </w:num>
  <w:num w:numId="3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37"/>
    <w:rsid w:val="0000211C"/>
    <w:rsid w:val="00021F2D"/>
    <w:rsid w:val="00031B6E"/>
    <w:rsid w:val="00033426"/>
    <w:rsid w:val="000358FB"/>
    <w:rsid w:val="00037C39"/>
    <w:rsid w:val="00042085"/>
    <w:rsid w:val="000428EB"/>
    <w:rsid w:val="00045EA7"/>
    <w:rsid w:val="00047394"/>
    <w:rsid w:val="00052C15"/>
    <w:rsid w:val="000556D0"/>
    <w:rsid w:val="00057AD1"/>
    <w:rsid w:val="00062B14"/>
    <w:rsid w:val="0006307E"/>
    <w:rsid w:val="000706A3"/>
    <w:rsid w:val="00071378"/>
    <w:rsid w:val="00073F7C"/>
    <w:rsid w:val="00076067"/>
    <w:rsid w:val="00085B97"/>
    <w:rsid w:val="00085FBA"/>
    <w:rsid w:val="0008620B"/>
    <w:rsid w:val="00093AC6"/>
    <w:rsid w:val="00095EEC"/>
    <w:rsid w:val="00097677"/>
    <w:rsid w:val="000979C7"/>
    <w:rsid w:val="00097D9F"/>
    <w:rsid w:val="000A091D"/>
    <w:rsid w:val="000A409E"/>
    <w:rsid w:val="000B00DB"/>
    <w:rsid w:val="000B33D4"/>
    <w:rsid w:val="000B4B11"/>
    <w:rsid w:val="000B6126"/>
    <w:rsid w:val="000E15D8"/>
    <w:rsid w:val="000E212B"/>
    <w:rsid w:val="000E351D"/>
    <w:rsid w:val="000F1D23"/>
    <w:rsid w:val="000F1EEF"/>
    <w:rsid w:val="00102253"/>
    <w:rsid w:val="00102F51"/>
    <w:rsid w:val="001070C3"/>
    <w:rsid w:val="00127983"/>
    <w:rsid w:val="00130359"/>
    <w:rsid w:val="00136963"/>
    <w:rsid w:val="00136CF8"/>
    <w:rsid w:val="00146B6B"/>
    <w:rsid w:val="001473A9"/>
    <w:rsid w:val="00152C84"/>
    <w:rsid w:val="001557C6"/>
    <w:rsid w:val="00155E0E"/>
    <w:rsid w:val="00160DC9"/>
    <w:rsid w:val="00161DEA"/>
    <w:rsid w:val="00162389"/>
    <w:rsid w:val="00164C9B"/>
    <w:rsid w:val="001705F0"/>
    <w:rsid w:val="00171890"/>
    <w:rsid w:val="00171B55"/>
    <w:rsid w:val="00182206"/>
    <w:rsid w:val="001C1F89"/>
    <w:rsid w:val="001C43D1"/>
    <w:rsid w:val="001C740D"/>
    <w:rsid w:val="001E3DFD"/>
    <w:rsid w:val="001E76C2"/>
    <w:rsid w:val="001F2E65"/>
    <w:rsid w:val="0020035C"/>
    <w:rsid w:val="0020160A"/>
    <w:rsid w:val="0020384A"/>
    <w:rsid w:val="00213EDC"/>
    <w:rsid w:val="00217887"/>
    <w:rsid w:val="00225AF5"/>
    <w:rsid w:val="002308E0"/>
    <w:rsid w:val="00234167"/>
    <w:rsid w:val="00243C4A"/>
    <w:rsid w:val="0024473A"/>
    <w:rsid w:val="0024652A"/>
    <w:rsid w:val="00254745"/>
    <w:rsid w:val="002560BF"/>
    <w:rsid w:val="00261450"/>
    <w:rsid w:val="00262589"/>
    <w:rsid w:val="00263268"/>
    <w:rsid w:val="00281AFC"/>
    <w:rsid w:val="00284EE0"/>
    <w:rsid w:val="002A00B5"/>
    <w:rsid w:val="002A1C8E"/>
    <w:rsid w:val="002A32DF"/>
    <w:rsid w:val="002D0C93"/>
    <w:rsid w:val="002D7DD0"/>
    <w:rsid w:val="002E2BB6"/>
    <w:rsid w:val="002E658F"/>
    <w:rsid w:val="002F552A"/>
    <w:rsid w:val="002F77DC"/>
    <w:rsid w:val="0030379B"/>
    <w:rsid w:val="00330646"/>
    <w:rsid w:val="003334A0"/>
    <w:rsid w:val="00336C41"/>
    <w:rsid w:val="00337BE0"/>
    <w:rsid w:val="0034427A"/>
    <w:rsid w:val="00346510"/>
    <w:rsid w:val="003533E8"/>
    <w:rsid w:val="0036225F"/>
    <w:rsid w:val="0036616E"/>
    <w:rsid w:val="0037122F"/>
    <w:rsid w:val="00372D61"/>
    <w:rsid w:val="003765A5"/>
    <w:rsid w:val="00384D3C"/>
    <w:rsid w:val="00385F66"/>
    <w:rsid w:val="0038750C"/>
    <w:rsid w:val="00390E7E"/>
    <w:rsid w:val="00394332"/>
    <w:rsid w:val="003A0474"/>
    <w:rsid w:val="003B586E"/>
    <w:rsid w:val="003B6EE8"/>
    <w:rsid w:val="003C0AAF"/>
    <w:rsid w:val="003C7686"/>
    <w:rsid w:val="003D0781"/>
    <w:rsid w:val="003D1196"/>
    <w:rsid w:val="003D1286"/>
    <w:rsid w:val="003E126B"/>
    <w:rsid w:val="003F623A"/>
    <w:rsid w:val="00401377"/>
    <w:rsid w:val="004040B2"/>
    <w:rsid w:val="004047BD"/>
    <w:rsid w:val="004065B3"/>
    <w:rsid w:val="00410574"/>
    <w:rsid w:val="00415FFF"/>
    <w:rsid w:val="0042171B"/>
    <w:rsid w:val="00424DDC"/>
    <w:rsid w:val="004279E2"/>
    <w:rsid w:val="00444CEC"/>
    <w:rsid w:val="004466B9"/>
    <w:rsid w:val="00451BD3"/>
    <w:rsid w:val="004526D6"/>
    <w:rsid w:val="0045462B"/>
    <w:rsid w:val="004556AA"/>
    <w:rsid w:val="00462C42"/>
    <w:rsid w:val="004665F4"/>
    <w:rsid w:val="004703EB"/>
    <w:rsid w:val="00470B56"/>
    <w:rsid w:val="0047386A"/>
    <w:rsid w:val="004800CA"/>
    <w:rsid w:val="00482ED1"/>
    <w:rsid w:val="00492CE2"/>
    <w:rsid w:val="004967B7"/>
    <w:rsid w:val="004A37C0"/>
    <w:rsid w:val="004C0DFE"/>
    <w:rsid w:val="004C3F69"/>
    <w:rsid w:val="004C6727"/>
    <w:rsid w:val="004C6A46"/>
    <w:rsid w:val="004D0AD6"/>
    <w:rsid w:val="004D0C67"/>
    <w:rsid w:val="004D2B7D"/>
    <w:rsid w:val="004D6E05"/>
    <w:rsid w:val="004E056C"/>
    <w:rsid w:val="004F6396"/>
    <w:rsid w:val="004F6D05"/>
    <w:rsid w:val="00504E70"/>
    <w:rsid w:val="005122E7"/>
    <w:rsid w:val="00513ED1"/>
    <w:rsid w:val="005361A3"/>
    <w:rsid w:val="00536529"/>
    <w:rsid w:val="00536E46"/>
    <w:rsid w:val="00537B60"/>
    <w:rsid w:val="00537EE1"/>
    <w:rsid w:val="00542EAD"/>
    <w:rsid w:val="00543BD5"/>
    <w:rsid w:val="00544C12"/>
    <w:rsid w:val="005503F0"/>
    <w:rsid w:val="005543F6"/>
    <w:rsid w:val="005567DB"/>
    <w:rsid w:val="00557B05"/>
    <w:rsid w:val="0056222A"/>
    <w:rsid w:val="005713D8"/>
    <w:rsid w:val="005869E3"/>
    <w:rsid w:val="00592437"/>
    <w:rsid w:val="005A0387"/>
    <w:rsid w:val="005A6138"/>
    <w:rsid w:val="005B68C5"/>
    <w:rsid w:val="005C246C"/>
    <w:rsid w:val="005E3DEE"/>
    <w:rsid w:val="005E54F1"/>
    <w:rsid w:val="005E7B7E"/>
    <w:rsid w:val="00604709"/>
    <w:rsid w:val="00617C48"/>
    <w:rsid w:val="00617E6F"/>
    <w:rsid w:val="006240F5"/>
    <w:rsid w:val="00631C9B"/>
    <w:rsid w:val="00632D7A"/>
    <w:rsid w:val="006340C7"/>
    <w:rsid w:val="00634E0B"/>
    <w:rsid w:val="00636B82"/>
    <w:rsid w:val="00637D62"/>
    <w:rsid w:val="0064325B"/>
    <w:rsid w:val="00656CCA"/>
    <w:rsid w:val="006620F6"/>
    <w:rsid w:val="006632D8"/>
    <w:rsid w:val="00666003"/>
    <w:rsid w:val="0066660B"/>
    <w:rsid w:val="0067018F"/>
    <w:rsid w:val="00671344"/>
    <w:rsid w:val="00671DA0"/>
    <w:rsid w:val="0067604D"/>
    <w:rsid w:val="006779C1"/>
    <w:rsid w:val="00691BA6"/>
    <w:rsid w:val="006A1154"/>
    <w:rsid w:val="006A5880"/>
    <w:rsid w:val="006B0204"/>
    <w:rsid w:val="006B1FFE"/>
    <w:rsid w:val="006B2A0C"/>
    <w:rsid w:val="006B302C"/>
    <w:rsid w:val="006B65DC"/>
    <w:rsid w:val="006C3394"/>
    <w:rsid w:val="006C5A37"/>
    <w:rsid w:val="006D0ED7"/>
    <w:rsid w:val="006D5384"/>
    <w:rsid w:val="006D7E9C"/>
    <w:rsid w:val="006E709F"/>
    <w:rsid w:val="006F04C1"/>
    <w:rsid w:val="006F2AD6"/>
    <w:rsid w:val="006F4BA3"/>
    <w:rsid w:val="007001D5"/>
    <w:rsid w:val="00700CFE"/>
    <w:rsid w:val="00701685"/>
    <w:rsid w:val="00702649"/>
    <w:rsid w:val="0070723A"/>
    <w:rsid w:val="00710C2F"/>
    <w:rsid w:val="00714467"/>
    <w:rsid w:val="0072713C"/>
    <w:rsid w:val="0073056E"/>
    <w:rsid w:val="007335D9"/>
    <w:rsid w:val="00741688"/>
    <w:rsid w:val="00743F9D"/>
    <w:rsid w:val="0074488B"/>
    <w:rsid w:val="0074577E"/>
    <w:rsid w:val="00752929"/>
    <w:rsid w:val="007623C1"/>
    <w:rsid w:val="00763FB4"/>
    <w:rsid w:val="007653DC"/>
    <w:rsid w:val="007825BA"/>
    <w:rsid w:val="00782918"/>
    <w:rsid w:val="00796CCE"/>
    <w:rsid w:val="007A169C"/>
    <w:rsid w:val="007A3094"/>
    <w:rsid w:val="007B5AFB"/>
    <w:rsid w:val="007B6CAA"/>
    <w:rsid w:val="007C699F"/>
    <w:rsid w:val="007D3870"/>
    <w:rsid w:val="007D3940"/>
    <w:rsid w:val="007E2251"/>
    <w:rsid w:val="007E2D95"/>
    <w:rsid w:val="007E761F"/>
    <w:rsid w:val="007F48DD"/>
    <w:rsid w:val="007F5257"/>
    <w:rsid w:val="007F6499"/>
    <w:rsid w:val="00807F56"/>
    <w:rsid w:val="00812605"/>
    <w:rsid w:val="00814B06"/>
    <w:rsid w:val="0082025D"/>
    <w:rsid w:val="00826436"/>
    <w:rsid w:val="008309F6"/>
    <w:rsid w:val="008352F2"/>
    <w:rsid w:val="00836D81"/>
    <w:rsid w:val="0083703B"/>
    <w:rsid w:val="00840F7A"/>
    <w:rsid w:val="008415F6"/>
    <w:rsid w:val="00851074"/>
    <w:rsid w:val="00854049"/>
    <w:rsid w:val="00871A5B"/>
    <w:rsid w:val="00881AAB"/>
    <w:rsid w:val="008821AA"/>
    <w:rsid w:val="0088457B"/>
    <w:rsid w:val="0088563D"/>
    <w:rsid w:val="0088721B"/>
    <w:rsid w:val="00891200"/>
    <w:rsid w:val="00892A35"/>
    <w:rsid w:val="0089559E"/>
    <w:rsid w:val="008A3D36"/>
    <w:rsid w:val="008A55A8"/>
    <w:rsid w:val="008B1F57"/>
    <w:rsid w:val="008C1AF6"/>
    <w:rsid w:val="008C1E14"/>
    <w:rsid w:val="008C7FCE"/>
    <w:rsid w:val="008D4FEF"/>
    <w:rsid w:val="008D5642"/>
    <w:rsid w:val="008E3078"/>
    <w:rsid w:val="008E5BFB"/>
    <w:rsid w:val="008E7F01"/>
    <w:rsid w:val="008F2887"/>
    <w:rsid w:val="008F366E"/>
    <w:rsid w:val="00906E90"/>
    <w:rsid w:val="00910B47"/>
    <w:rsid w:val="009110AB"/>
    <w:rsid w:val="009112F4"/>
    <w:rsid w:val="00913B36"/>
    <w:rsid w:val="00917EDF"/>
    <w:rsid w:val="00930F16"/>
    <w:rsid w:val="0096122E"/>
    <w:rsid w:val="009829EA"/>
    <w:rsid w:val="009865AA"/>
    <w:rsid w:val="00997A9E"/>
    <w:rsid w:val="009A32EA"/>
    <w:rsid w:val="009A382A"/>
    <w:rsid w:val="009A3BFB"/>
    <w:rsid w:val="009B132A"/>
    <w:rsid w:val="009B2C13"/>
    <w:rsid w:val="009B7F48"/>
    <w:rsid w:val="009C0837"/>
    <w:rsid w:val="009C6270"/>
    <w:rsid w:val="009C7736"/>
    <w:rsid w:val="009C7CFE"/>
    <w:rsid w:val="009D326F"/>
    <w:rsid w:val="009D5906"/>
    <w:rsid w:val="009E1A01"/>
    <w:rsid w:val="009F458F"/>
    <w:rsid w:val="00A00C00"/>
    <w:rsid w:val="00A11C25"/>
    <w:rsid w:val="00A20869"/>
    <w:rsid w:val="00A2634A"/>
    <w:rsid w:val="00A317FB"/>
    <w:rsid w:val="00A472FE"/>
    <w:rsid w:val="00A47E33"/>
    <w:rsid w:val="00A50EEA"/>
    <w:rsid w:val="00A51069"/>
    <w:rsid w:val="00A62BB7"/>
    <w:rsid w:val="00A67B66"/>
    <w:rsid w:val="00A72637"/>
    <w:rsid w:val="00A736A9"/>
    <w:rsid w:val="00A74E64"/>
    <w:rsid w:val="00A77825"/>
    <w:rsid w:val="00A8316E"/>
    <w:rsid w:val="00A903DA"/>
    <w:rsid w:val="00A91C4A"/>
    <w:rsid w:val="00A942F9"/>
    <w:rsid w:val="00A96AC8"/>
    <w:rsid w:val="00A970CA"/>
    <w:rsid w:val="00AA0330"/>
    <w:rsid w:val="00AB32E6"/>
    <w:rsid w:val="00AC0DD7"/>
    <w:rsid w:val="00AC1F46"/>
    <w:rsid w:val="00AC2C16"/>
    <w:rsid w:val="00AC3B9C"/>
    <w:rsid w:val="00AD006E"/>
    <w:rsid w:val="00AD16D6"/>
    <w:rsid w:val="00AD7FCB"/>
    <w:rsid w:val="00AE0E46"/>
    <w:rsid w:val="00AE1717"/>
    <w:rsid w:val="00AE54A6"/>
    <w:rsid w:val="00AF0D9E"/>
    <w:rsid w:val="00AF1F4F"/>
    <w:rsid w:val="00AF2152"/>
    <w:rsid w:val="00AF2EE6"/>
    <w:rsid w:val="00B029C8"/>
    <w:rsid w:val="00B04B67"/>
    <w:rsid w:val="00B05C81"/>
    <w:rsid w:val="00B15A60"/>
    <w:rsid w:val="00B2708C"/>
    <w:rsid w:val="00B50122"/>
    <w:rsid w:val="00B521C8"/>
    <w:rsid w:val="00B72392"/>
    <w:rsid w:val="00B8306E"/>
    <w:rsid w:val="00B834D9"/>
    <w:rsid w:val="00B93237"/>
    <w:rsid w:val="00BA2A9D"/>
    <w:rsid w:val="00BA3FD1"/>
    <w:rsid w:val="00BC3E5F"/>
    <w:rsid w:val="00BC518A"/>
    <w:rsid w:val="00BD0106"/>
    <w:rsid w:val="00BD62EA"/>
    <w:rsid w:val="00BD6D32"/>
    <w:rsid w:val="00BE0782"/>
    <w:rsid w:val="00BF1A8F"/>
    <w:rsid w:val="00BF7B01"/>
    <w:rsid w:val="00C00149"/>
    <w:rsid w:val="00C01280"/>
    <w:rsid w:val="00C03267"/>
    <w:rsid w:val="00C07FC0"/>
    <w:rsid w:val="00C118F7"/>
    <w:rsid w:val="00C22903"/>
    <w:rsid w:val="00C248EE"/>
    <w:rsid w:val="00C2749C"/>
    <w:rsid w:val="00C326DB"/>
    <w:rsid w:val="00C3463E"/>
    <w:rsid w:val="00C402FC"/>
    <w:rsid w:val="00C50CF6"/>
    <w:rsid w:val="00C51701"/>
    <w:rsid w:val="00C65580"/>
    <w:rsid w:val="00C73BB0"/>
    <w:rsid w:val="00C74DD3"/>
    <w:rsid w:val="00C74F28"/>
    <w:rsid w:val="00C753CB"/>
    <w:rsid w:val="00C8031D"/>
    <w:rsid w:val="00C83198"/>
    <w:rsid w:val="00C9172C"/>
    <w:rsid w:val="00C92922"/>
    <w:rsid w:val="00C92F62"/>
    <w:rsid w:val="00C97E35"/>
    <w:rsid w:val="00CA2B40"/>
    <w:rsid w:val="00CC7FF9"/>
    <w:rsid w:val="00CE0CE0"/>
    <w:rsid w:val="00CE4FBC"/>
    <w:rsid w:val="00CF276E"/>
    <w:rsid w:val="00D03245"/>
    <w:rsid w:val="00D0386B"/>
    <w:rsid w:val="00D05D7C"/>
    <w:rsid w:val="00D067E3"/>
    <w:rsid w:val="00D071AE"/>
    <w:rsid w:val="00D21B6E"/>
    <w:rsid w:val="00D26E9A"/>
    <w:rsid w:val="00D31B11"/>
    <w:rsid w:val="00D324AF"/>
    <w:rsid w:val="00D32EAF"/>
    <w:rsid w:val="00D35DE8"/>
    <w:rsid w:val="00D57C15"/>
    <w:rsid w:val="00D6148A"/>
    <w:rsid w:val="00D67BF6"/>
    <w:rsid w:val="00D96456"/>
    <w:rsid w:val="00DA0A6E"/>
    <w:rsid w:val="00DA6B84"/>
    <w:rsid w:val="00DB0C23"/>
    <w:rsid w:val="00DB1D1A"/>
    <w:rsid w:val="00DD000D"/>
    <w:rsid w:val="00DD3598"/>
    <w:rsid w:val="00DE0870"/>
    <w:rsid w:val="00DE1FDD"/>
    <w:rsid w:val="00DE4B17"/>
    <w:rsid w:val="00DF0BF0"/>
    <w:rsid w:val="00DF12DA"/>
    <w:rsid w:val="00DF22C1"/>
    <w:rsid w:val="00DF2B92"/>
    <w:rsid w:val="00DF34C1"/>
    <w:rsid w:val="00E030AF"/>
    <w:rsid w:val="00E12F5C"/>
    <w:rsid w:val="00E17E84"/>
    <w:rsid w:val="00E27208"/>
    <w:rsid w:val="00E343A3"/>
    <w:rsid w:val="00E44B0D"/>
    <w:rsid w:val="00E471E8"/>
    <w:rsid w:val="00E479F8"/>
    <w:rsid w:val="00E56A84"/>
    <w:rsid w:val="00E56C04"/>
    <w:rsid w:val="00E572BD"/>
    <w:rsid w:val="00E70617"/>
    <w:rsid w:val="00E91415"/>
    <w:rsid w:val="00E97128"/>
    <w:rsid w:val="00EA3B29"/>
    <w:rsid w:val="00EA63F6"/>
    <w:rsid w:val="00EB4C78"/>
    <w:rsid w:val="00EC60F7"/>
    <w:rsid w:val="00ED670E"/>
    <w:rsid w:val="00ED767C"/>
    <w:rsid w:val="00EE0271"/>
    <w:rsid w:val="00EE127B"/>
    <w:rsid w:val="00EE4115"/>
    <w:rsid w:val="00EF497C"/>
    <w:rsid w:val="00F0406F"/>
    <w:rsid w:val="00F15970"/>
    <w:rsid w:val="00F17242"/>
    <w:rsid w:val="00F20EBA"/>
    <w:rsid w:val="00F2282A"/>
    <w:rsid w:val="00F26110"/>
    <w:rsid w:val="00F26C40"/>
    <w:rsid w:val="00F414D4"/>
    <w:rsid w:val="00F419CD"/>
    <w:rsid w:val="00F42988"/>
    <w:rsid w:val="00F440DE"/>
    <w:rsid w:val="00F472FF"/>
    <w:rsid w:val="00F609C6"/>
    <w:rsid w:val="00F67337"/>
    <w:rsid w:val="00F679B5"/>
    <w:rsid w:val="00F74B21"/>
    <w:rsid w:val="00F76809"/>
    <w:rsid w:val="00F81974"/>
    <w:rsid w:val="00F82B9F"/>
    <w:rsid w:val="00FA0B27"/>
    <w:rsid w:val="00FB63F8"/>
    <w:rsid w:val="00FD039D"/>
    <w:rsid w:val="00FD1ABC"/>
    <w:rsid w:val="00FD4645"/>
    <w:rsid w:val="00FD616F"/>
    <w:rsid w:val="00FD6A8D"/>
    <w:rsid w:val="00FD6CF7"/>
    <w:rsid w:val="00FE1264"/>
    <w:rsid w:val="00FE5B9C"/>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8567"/>
  <w15:docId w15:val="{0648237C-7A5B-4465-B03E-70391A59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564"/>
    <w:pPr>
      <w:ind w:left="720"/>
      <w:contextualSpacing/>
    </w:pPr>
  </w:style>
  <w:style w:type="character" w:styleId="Hyperlink">
    <w:name w:val="Hyperlink"/>
    <w:uiPriority w:val="99"/>
    <w:rsid w:val="008821AA"/>
    <w:rPr>
      <w:rFonts w:cs="Times New Roman"/>
      <w:color w:val="0000FF"/>
      <w:u w:val="single"/>
    </w:rPr>
  </w:style>
  <w:style w:type="paragraph" w:styleId="BalloonText">
    <w:name w:val="Balloon Text"/>
    <w:basedOn w:val="Normal"/>
    <w:link w:val="BalloonTextChar"/>
    <w:uiPriority w:val="99"/>
    <w:semiHidden/>
    <w:unhideWhenUsed/>
    <w:rsid w:val="00A72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37"/>
    <w:rPr>
      <w:rFonts w:ascii="Tahoma" w:hAnsi="Tahoma" w:cs="Tahoma"/>
      <w:sz w:val="16"/>
      <w:szCs w:val="16"/>
    </w:rPr>
  </w:style>
  <w:style w:type="paragraph" w:styleId="Header">
    <w:name w:val="header"/>
    <w:basedOn w:val="Normal"/>
    <w:link w:val="HeaderChar"/>
    <w:uiPriority w:val="99"/>
    <w:unhideWhenUsed/>
    <w:rsid w:val="007F5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257"/>
  </w:style>
  <w:style w:type="paragraph" w:styleId="Footer">
    <w:name w:val="footer"/>
    <w:basedOn w:val="Normal"/>
    <w:link w:val="FooterChar"/>
    <w:uiPriority w:val="99"/>
    <w:unhideWhenUsed/>
    <w:rsid w:val="007F5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257"/>
  </w:style>
  <w:style w:type="character" w:styleId="CommentReference">
    <w:name w:val="annotation reference"/>
    <w:basedOn w:val="DefaultParagraphFont"/>
    <w:uiPriority w:val="99"/>
    <w:semiHidden/>
    <w:unhideWhenUsed/>
    <w:rsid w:val="00263268"/>
    <w:rPr>
      <w:sz w:val="16"/>
      <w:szCs w:val="16"/>
    </w:rPr>
  </w:style>
  <w:style w:type="paragraph" w:styleId="CommentText">
    <w:name w:val="annotation text"/>
    <w:basedOn w:val="Normal"/>
    <w:link w:val="CommentTextChar"/>
    <w:uiPriority w:val="99"/>
    <w:semiHidden/>
    <w:unhideWhenUsed/>
    <w:rsid w:val="00263268"/>
    <w:pPr>
      <w:spacing w:line="240" w:lineRule="auto"/>
    </w:pPr>
    <w:rPr>
      <w:sz w:val="20"/>
      <w:szCs w:val="20"/>
    </w:rPr>
  </w:style>
  <w:style w:type="character" w:customStyle="1" w:styleId="CommentTextChar">
    <w:name w:val="Comment Text Char"/>
    <w:basedOn w:val="DefaultParagraphFont"/>
    <w:link w:val="CommentText"/>
    <w:uiPriority w:val="99"/>
    <w:semiHidden/>
    <w:rsid w:val="00263268"/>
    <w:rPr>
      <w:sz w:val="20"/>
      <w:szCs w:val="20"/>
    </w:rPr>
  </w:style>
  <w:style w:type="paragraph" w:styleId="CommentSubject">
    <w:name w:val="annotation subject"/>
    <w:basedOn w:val="CommentText"/>
    <w:next w:val="CommentText"/>
    <w:link w:val="CommentSubjectChar"/>
    <w:uiPriority w:val="99"/>
    <w:semiHidden/>
    <w:unhideWhenUsed/>
    <w:rsid w:val="00263268"/>
    <w:rPr>
      <w:b/>
      <w:bCs/>
    </w:rPr>
  </w:style>
  <w:style w:type="character" w:customStyle="1" w:styleId="CommentSubjectChar">
    <w:name w:val="Comment Subject Char"/>
    <w:basedOn w:val="CommentTextChar"/>
    <w:link w:val="CommentSubject"/>
    <w:uiPriority w:val="99"/>
    <w:semiHidden/>
    <w:rsid w:val="00263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4638</Characters>
  <Application>Microsoft Office Word</Application>
  <DocSecurity>0</DocSecurity>
  <Lines>76</Lines>
  <Paragraphs>33</Paragraphs>
  <ScaleCrop>false</ScaleCrop>
  <HeadingPairs>
    <vt:vector size="2" baseType="variant">
      <vt:variant>
        <vt:lpstr>Title</vt:lpstr>
      </vt:variant>
      <vt:variant>
        <vt:i4>1</vt:i4>
      </vt:variant>
    </vt:vector>
  </HeadingPairs>
  <TitlesOfParts>
    <vt:vector size="1" baseType="lpstr">
      <vt:lpstr/>
    </vt:vector>
  </TitlesOfParts>
  <Company>ur</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Borasi, Raffaella</dc:creator>
  <cp:lastModifiedBy>Borasi, Raffaella</cp:lastModifiedBy>
  <cp:revision>3</cp:revision>
  <cp:lastPrinted>2019-04-05T19:01:00Z</cp:lastPrinted>
  <dcterms:created xsi:type="dcterms:W3CDTF">2019-08-09T16:59:00Z</dcterms:created>
  <dcterms:modified xsi:type="dcterms:W3CDTF">2019-08-09T16:59:00Z</dcterms:modified>
</cp:coreProperties>
</file>