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BA49C" w14:textId="7873A497" w:rsidR="00CD329C" w:rsidRPr="007046BA" w:rsidRDefault="00345AAA" w:rsidP="00B97640">
      <w:r>
        <w:t>SYNTHESIZING LEARNING</w:t>
      </w:r>
      <w:r w:rsidR="00CD329C" w:rsidRPr="00F57044">
        <w:t xml:space="preserve"> </w:t>
      </w:r>
      <w:r w:rsidR="00A55F93">
        <w:t xml:space="preserve">in remote/online </w:t>
      </w:r>
      <w:r w:rsidR="00CD329C">
        <w:t>settings</w:t>
      </w:r>
      <w:r w:rsidR="00CD329C">
        <w:br/>
      </w:r>
      <w:r w:rsidR="000251BE">
        <w:rPr>
          <w:sz w:val="28"/>
          <w:szCs w:val="28"/>
        </w:rPr>
        <w:t xml:space="preserve">IN-DEPTH </w:t>
      </w:r>
      <w:r w:rsidR="00CD329C" w:rsidRPr="007046BA">
        <w:rPr>
          <w:sz w:val="28"/>
          <w:szCs w:val="28"/>
        </w:rPr>
        <w:t>ANALYSIS</w:t>
      </w:r>
    </w:p>
    <w:p w14:paraId="3346A4C7" w14:textId="77777777" w:rsidR="00CD329C" w:rsidRDefault="00CD329C" w:rsidP="00CD329C">
      <w:pPr>
        <w:rPr>
          <w:rFonts w:cstheme="minorHAnsi"/>
          <w:i/>
          <w:sz w:val="24"/>
          <w:szCs w:val="24"/>
        </w:rPr>
      </w:pPr>
      <w:r>
        <w:rPr>
          <w:rFonts w:cstheme="minorHAnsi"/>
          <w:i/>
          <w:sz w:val="24"/>
          <w:szCs w:val="24"/>
        </w:rPr>
        <w:t>P</w:t>
      </w:r>
      <w:r w:rsidRPr="008D50A1">
        <w:rPr>
          <w:rFonts w:cstheme="minorHAnsi"/>
          <w:i/>
          <w:sz w:val="24"/>
          <w:szCs w:val="24"/>
        </w:rPr>
        <w:t xml:space="preserve">repared by Raffaella </w:t>
      </w:r>
      <w:proofErr w:type="spellStart"/>
      <w:r w:rsidRPr="008D50A1">
        <w:rPr>
          <w:rFonts w:cstheme="minorHAnsi"/>
          <w:i/>
          <w:sz w:val="24"/>
          <w:szCs w:val="24"/>
        </w:rPr>
        <w:t>Borasi</w:t>
      </w:r>
      <w:proofErr w:type="spellEnd"/>
      <w:r w:rsidRPr="008D50A1">
        <w:rPr>
          <w:rFonts w:cstheme="minorHAnsi"/>
          <w:i/>
          <w:sz w:val="24"/>
          <w:szCs w:val="24"/>
        </w:rPr>
        <w:t>, Center for Learning in the Digital Age</w:t>
      </w:r>
    </w:p>
    <w:tbl>
      <w:tblPr>
        <w:tblStyle w:val="TableGrid"/>
        <w:tblW w:w="0" w:type="auto"/>
        <w:tblLook w:val="04A0" w:firstRow="1" w:lastRow="0" w:firstColumn="1" w:lastColumn="0" w:noHBand="0" w:noVBand="1"/>
      </w:tblPr>
      <w:tblGrid>
        <w:gridCol w:w="5400"/>
        <w:gridCol w:w="7470"/>
      </w:tblGrid>
      <w:tr w:rsidR="00AC0F34" w14:paraId="4C42625A" w14:textId="77777777" w:rsidTr="00434816">
        <w:tc>
          <w:tcPr>
            <w:tcW w:w="5400" w:type="dxa"/>
            <w:tcBorders>
              <w:top w:val="nil"/>
              <w:left w:val="nil"/>
              <w:bottom w:val="nil"/>
              <w:right w:val="single" w:sz="4" w:space="0" w:color="auto"/>
            </w:tcBorders>
          </w:tcPr>
          <w:p w14:paraId="04FFFAD2" w14:textId="77777777" w:rsidR="00AC0F34" w:rsidRDefault="00AC0F34" w:rsidP="00AC0F34">
            <w:pPr>
              <w:spacing w:after="120"/>
              <w:rPr>
                <w:rFonts w:cstheme="minorHAnsi"/>
                <w:b/>
                <w:i/>
                <w:sz w:val="28"/>
                <w:szCs w:val="28"/>
              </w:rPr>
            </w:pPr>
            <w:r w:rsidRPr="00AC0F34">
              <w:rPr>
                <w:rFonts w:cstheme="minorHAnsi"/>
                <w:b/>
                <w:i/>
                <w:sz w:val="28"/>
                <w:szCs w:val="28"/>
              </w:rPr>
              <w:t>Contents:</w:t>
            </w:r>
          </w:p>
          <w:p w14:paraId="1AFBA956" w14:textId="38878C2D" w:rsidR="00AC0F34" w:rsidRPr="00FE4874" w:rsidRDefault="00AC0F34" w:rsidP="00AC0F34">
            <w:pPr>
              <w:pStyle w:val="ListParagraph"/>
              <w:numPr>
                <w:ilvl w:val="0"/>
                <w:numId w:val="31"/>
              </w:numPr>
              <w:spacing w:after="120"/>
              <w:rPr>
                <w:rFonts w:cstheme="minorHAnsi"/>
                <w:b/>
                <w:i/>
                <w:sz w:val="24"/>
                <w:szCs w:val="24"/>
              </w:rPr>
            </w:pPr>
            <w:r w:rsidRPr="00FE4874">
              <w:rPr>
                <w:rFonts w:cstheme="minorHAnsi"/>
                <w:b/>
                <w:i/>
                <w:sz w:val="24"/>
                <w:szCs w:val="24"/>
              </w:rPr>
              <w:t>Introduction</w:t>
            </w:r>
          </w:p>
          <w:p w14:paraId="2387AA49" w14:textId="5A071F4A" w:rsidR="00AC0F34" w:rsidRPr="00FE4874" w:rsidRDefault="00AC0F34" w:rsidP="00AC0F34">
            <w:pPr>
              <w:pStyle w:val="ListParagraph"/>
              <w:numPr>
                <w:ilvl w:val="0"/>
                <w:numId w:val="31"/>
              </w:numPr>
              <w:spacing w:after="120"/>
              <w:rPr>
                <w:rFonts w:cstheme="minorHAnsi"/>
                <w:b/>
                <w:i/>
                <w:sz w:val="24"/>
                <w:szCs w:val="24"/>
              </w:rPr>
            </w:pPr>
            <w:r w:rsidRPr="00FE4874">
              <w:rPr>
                <w:rFonts w:cstheme="minorHAnsi"/>
                <w:b/>
                <w:i/>
                <w:sz w:val="24"/>
                <w:szCs w:val="24"/>
              </w:rPr>
              <w:t xml:space="preserve">Potential benefits </w:t>
            </w:r>
          </w:p>
          <w:p w14:paraId="614650EE" w14:textId="3E272F32" w:rsidR="00AC0F34" w:rsidRPr="00FE4874" w:rsidRDefault="00AC0F34" w:rsidP="00AC0F34">
            <w:pPr>
              <w:pStyle w:val="ListParagraph"/>
              <w:numPr>
                <w:ilvl w:val="0"/>
                <w:numId w:val="31"/>
              </w:numPr>
              <w:spacing w:after="120"/>
              <w:rPr>
                <w:rFonts w:cstheme="minorHAnsi"/>
                <w:b/>
                <w:i/>
                <w:sz w:val="24"/>
                <w:szCs w:val="24"/>
              </w:rPr>
            </w:pPr>
            <w:r w:rsidRPr="00FE4874">
              <w:rPr>
                <w:rFonts w:cstheme="minorHAnsi"/>
                <w:b/>
                <w:i/>
                <w:sz w:val="24"/>
                <w:szCs w:val="24"/>
              </w:rPr>
              <w:t>Potential challenges</w:t>
            </w:r>
          </w:p>
          <w:p w14:paraId="004A7845" w14:textId="6586A012" w:rsidR="00AC0F34" w:rsidRPr="00FE4874" w:rsidRDefault="000251BE" w:rsidP="00AC0F34">
            <w:pPr>
              <w:pStyle w:val="ListParagraph"/>
              <w:numPr>
                <w:ilvl w:val="0"/>
                <w:numId w:val="31"/>
              </w:numPr>
              <w:spacing w:after="120"/>
              <w:rPr>
                <w:rFonts w:cstheme="minorHAnsi"/>
                <w:b/>
                <w:i/>
                <w:sz w:val="24"/>
                <w:szCs w:val="24"/>
              </w:rPr>
            </w:pPr>
            <w:r w:rsidRPr="00FE4874">
              <w:rPr>
                <w:rFonts w:cstheme="minorHAnsi"/>
                <w:b/>
                <w:i/>
                <w:sz w:val="24"/>
                <w:szCs w:val="24"/>
              </w:rPr>
              <w:t xml:space="preserve">Other </w:t>
            </w:r>
            <w:r w:rsidR="00AC0F34" w:rsidRPr="00FE4874">
              <w:rPr>
                <w:rFonts w:cstheme="minorHAnsi"/>
                <w:b/>
                <w:i/>
                <w:sz w:val="24"/>
                <w:szCs w:val="24"/>
              </w:rPr>
              <w:t>consider</w:t>
            </w:r>
            <w:r w:rsidRPr="00FE4874">
              <w:rPr>
                <w:rFonts w:cstheme="minorHAnsi"/>
                <w:b/>
                <w:i/>
                <w:sz w:val="24"/>
                <w:szCs w:val="24"/>
              </w:rPr>
              <w:t>ations</w:t>
            </w:r>
          </w:p>
          <w:p w14:paraId="4D714387" w14:textId="0C8AF4D3" w:rsidR="00AC0F34" w:rsidRPr="00FE4874" w:rsidRDefault="00AC0F34" w:rsidP="00AC0F34">
            <w:pPr>
              <w:pStyle w:val="ListParagraph"/>
              <w:numPr>
                <w:ilvl w:val="0"/>
                <w:numId w:val="31"/>
              </w:numPr>
              <w:spacing w:after="120"/>
              <w:rPr>
                <w:rFonts w:cstheme="minorHAnsi"/>
                <w:b/>
                <w:i/>
                <w:sz w:val="24"/>
                <w:szCs w:val="24"/>
              </w:rPr>
            </w:pPr>
            <w:r w:rsidRPr="00FE4874">
              <w:rPr>
                <w:rFonts w:cstheme="minorHAnsi"/>
                <w:b/>
                <w:i/>
                <w:sz w:val="24"/>
                <w:szCs w:val="24"/>
              </w:rPr>
              <w:t>Key instructional decisions:</w:t>
            </w:r>
          </w:p>
          <w:p w14:paraId="49DEF215" w14:textId="0DD87F06" w:rsidR="00AC0F34" w:rsidRPr="00FE4874" w:rsidRDefault="00420E8C" w:rsidP="00AC0F34">
            <w:pPr>
              <w:pStyle w:val="ListParagraph"/>
              <w:numPr>
                <w:ilvl w:val="1"/>
                <w:numId w:val="31"/>
              </w:numPr>
              <w:spacing w:after="120"/>
              <w:rPr>
                <w:rFonts w:cstheme="minorHAnsi"/>
                <w:i/>
              </w:rPr>
            </w:pPr>
            <w:r w:rsidRPr="00FE4874">
              <w:rPr>
                <w:rFonts w:cstheme="minorHAnsi"/>
                <w:i/>
              </w:rPr>
              <w:t>When</w:t>
            </w:r>
          </w:p>
          <w:p w14:paraId="2E6F780A" w14:textId="16AB0AAE" w:rsidR="00AC0F34" w:rsidRPr="00FE4874" w:rsidRDefault="00420E8C" w:rsidP="00AC0F34">
            <w:pPr>
              <w:pStyle w:val="ListParagraph"/>
              <w:numPr>
                <w:ilvl w:val="1"/>
                <w:numId w:val="31"/>
              </w:numPr>
              <w:spacing w:after="120"/>
              <w:rPr>
                <w:rFonts w:cstheme="minorHAnsi"/>
                <w:i/>
              </w:rPr>
            </w:pPr>
            <w:r w:rsidRPr="00FE4874">
              <w:rPr>
                <w:rFonts w:cstheme="minorHAnsi"/>
                <w:i/>
              </w:rPr>
              <w:t xml:space="preserve">Who does </w:t>
            </w:r>
            <w:proofErr w:type="gramStart"/>
            <w:r w:rsidRPr="00FE4874">
              <w:rPr>
                <w:rFonts w:cstheme="minorHAnsi"/>
                <w:i/>
              </w:rPr>
              <w:t>it</w:t>
            </w:r>
            <w:proofErr w:type="gramEnd"/>
          </w:p>
          <w:p w14:paraId="76A31F36" w14:textId="716D7515" w:rsidR="00AC0F34" w:rsidRPr="00FE4874" w:rsidRDefault="00420E8C" w:rsidP="00AC0F34">
            <w:pPr>
              <w:pStyle w:val="ListParagraph"/>
              <w:numPr>
                <w:ilvl w:val="1"/>
                <w:numId w:val="31"/>
              </w:numPr>
              <w:spacing w:after="120"/>
              <w:rPr>
                <w:rFonts w:cstheme="minorHAnsi"/>
                <w:i/>
              </w:rPr>
            </w:pPr>
            <w:r w:rsidRPr="00FE4874">
              <w:rPr>
                <w:rFonts w:cstheme="minorHAnsi"/>
                <w:i/>
              </w:rPr>
              <w:t>Records creat</w:t>
            </w:r>
            <w:r w:rsidR="009D15D7" w:rsidRPr="00FE4874">
              <w:rPr>
                <w:rFonts w:cstheme="minorHAnsi"/>
                <w:i/>
              </w:rPr>
              <w:t>ed</w:t>
            </w:r>
          </w:p>
          <w:p w14:paraId="71FE337D" w14:textId="513927F3" w:rsidR="00AC0F34" w:rsidRPr="00FE4874" w:rsidRDefault="00AC0F34" w:rsidP="00AC0F34">
            <w:pPr>
              <w:pStyle w:val="ListParagraph"/>
              <w:numPr>
                <w:ilvl w:val="0"/>
                <w:numId w:val="31"/>
              </w:numPr>
              <w:spacing w:after="120"/>
              <w:rPr>
                <w:rFonts w:cstheme="minorHAnsi"/>
                <w:b/>
                <w:i/>
                <w:sz w:val="24"/>
                <w:szCs w:val="24"/>
              </w:rPr>
            </w:pPr>
            <w:r w:rsidRPr="00FE4874">
              <w:rPr>
                <w:rFonts w:cstheme="minorHAnsi"/>
                <w:b/>
                <w:i/>
                <w:sz w:val="24"/>
                <w:szCs w:val="24"/>
              </w:rPr>
              <w:t>Useful online tools</w:t>
            </w:r>
          </w:p>
          <w:p w14:paraId="18BE8227" w14:textId="384DED56" w:rsidR="00AC0F34" w:rsidRPr="00FE4874" w:rsidRDefault="001D13D9" w:rsidP="00AC0F34">
            <w:pPr>
              <w:pStyle w:val="ListParagraph"/>
              <w:numPr>
                <w:ilvl w:val="0"/>
                <w:numId w:val="31"/>
              </w:numPr>
              <w:spacing w:after="120"/>
              <w:rPr>
                <w:rFonts w:cstheme="minorHAnsi"/>
                <w:b/>
                <w:i/>
                <w:sz w:val="24"/>
                <w:szCs w:val="24"/>
              </w:rPr>
            </w:pPr>
            <w:r>
              <w:rPr>
                <w:rFonts w:cstheme="minorHAnsi"/>
                <w:b/>
                <w:i/>
                <w:sz w:val="24"/>
                <w:szCs w:val="24"/>
              </w:rPr>
              <w:t>O</w:t>
            </w:r>
            <w:r w:rsidR="00AC0F34" w:rsidRPr="00FE4874">
              <w:rPr>
                <w:rFonts w:cstheme="minorHAnsi"/>
                <w:b/>
                <w:i/>
                <w:sz w:val="24"/>
                <w:szCs w:val="24"/>
              </w:rPr>
              <w:t>ptions worth considering</w:t>
            </w:r>
          </w:p>
          <w:p w14:paraId="561A9EE0" w14:textId="02933898" w:rsidR="00AC0F34" w:rsidRDefault="00FE4874" w:rsidP="00AC0F34">
            <w:pPr>
              <w:pStyle w:val="ListParagraph"/>
              <w:numPr>
                <w:ilvl w:val="0"/>
                <w:numId w:val="31"/>
              </w:numPr>
              <w:spacing w:after="120"/>
              <w:rPr>
                <w:rFonts w:cstheme="minorHAnsi"/>
                <w:b/>
                <w:i/>
                <w:sz w:val="24"/>
                <w:szCs w:val="24"/>
                <w:u w:val="single"/>
              </w:rPr>
            </w:pPr>
            <w:r>
              <w:rPr>
                <w:rFonts w:cstheme="minorHAnsi"/>
                <w:b/>
                <w:i/>
                <w:sz w:val="24"/>
                <w:szCs w:val="24"/>
              </w:rPr>
              <w:t>Key</w:t>
            </w:r>
            <w:r w:rsidR="000251BE" w:rsidRPr="00FE4874">
              <w:rPr>
                <w:rFonts w:cstheme="minorHAnsi"/>
                <w:b/>
                <w:i/>
                <w:sz w:val="24"/>
                <w:szCs w:val="24"/>
              </w:rPr>
              <w:t xml:space="preserve"> </w:t>
            </w:r>
            <w:r w:rsidR="00AC0F34" w:rsidRPr="00FE4874">
              <w:rPr>
                <w:rFonts w:cstheme="minorHAnsi"/>
                <w:b/>
                <w:i/>
                <w:sz w:val="24"/>
                <w:szCs w:val="24"/>
              </w:rPr>
              <w:t>tips</w:t>
            </w:r>
          </w:p>
          <w:p w14:paraId="5927F71D" w14:textId="55350D6B" w:rsidR="00AC0F34" w:rsidRPr="00644501" w:rsidRDefault="00AC0F34" w:rsidP="009003D8">
            <w:pPr>
              <w:spacing w:after="120"/>
              <w:rPr>
                <w:rFonts w:cstheme="minorHAnsi"/>
                <w:b/>
                <w:i/>
                <w:sz w:val="24"/>
                <w:szCs w:val="24"/>
                <w:u w:val="single"/>
              </w:rPr>
            </w:pPr>
          </w:p>
        </w:tc>
        <w:tc>
          <w:tcPr>
            <w:tcW w:w="7470" w:type="dxa"/>
            <w:tcBorders>
              <w:left w:val="single" w:sz="4" w:space="0" w:color="auto"/>
            </w:tcBorders>
          </w:tcPr>
          <w:p w14:paraId="344C6770" w14:textId="7E40B0E2" w:rsidR="00AC0F34" w:rsidRDefault="000C19A6" w:rsidP="00AC0F34">
            <w:pPr>
              <w:spacing w:after="120"/>
              <w:rPr>
                <w:rFonts w:cstheme="minorHAnsi"/>
                <w:i/>
              </w:rPr>
            </w:pPr>
            <w:r>
              <w:rPr>
                <w:rFonts w:cstheme="minorHAnsi"/>
                <w:i/>
              </w:rPr>
              <w:t>This document</w:t>
            </w:r>
            <w:r w:rsidR="00AC0F34" w:rsidRPr="008D50A1">
              <w:rPr>
                <w:rFonts w:cstheme="minorHAnsi"/>
                <w:i/>
              </w:rPr>
              <w:t xml:space="preserve"> has been created to provide teachers </w:t>
            </w:r>
            <w:r>
              <w:rPr>
                <w:rFonts w:cstheme="minorHAnsi"/>
                <w:i/>
              </w:rPr>
              <w:t xml:space="preserve">at all levels </w:t>
            </w:r>
            <w:r w:rsidR="00AC0F34" w:rsidRPr="008D50A1">
              <w:rPr>
                <w:rFonts w:cstheme="minorHAnsi"/>
                <w:i/>
              </w:rPr>
              <w:t>with a resource to inform the design of aspects of their remote/ online teaching that c</w:t>
            </w:r>
            <w:r w:rsidR="00420E8C">
              <w:rPr>
                <w:rFonts w:cstheme="minorHAnsi"/>
                <w:i/>
              </w:rPr>
              <w:t xml:space="preserve">all for helping students identify the key ideas among what they have just </w:t>
            </w:r>
            <w:proofErr w:type="gramStart"/>
            <w:r w:rsidR="00420E8C">
              <w:rPr>
                <w:rFonts w:cstheme="minorHAnsi"/>
                <w:i/>
              </w:rPr>
              <w:t xml:space="preserve">learned </w:t>
            </w:r>
            <w:r w:rsidR="00AC0F34" w:rsidRPr="008D50A1">
              <w:rPr>
                <w:rFonts w:cstheme="minorHAnsi"/>
                <w:i/>
              </w:rPr>
              <w:t>.</w:t>
            </w:r>
            <w:proofErr w:type="gramEnd"/>
            <w:r w:rsidR="00AC0F34" w:rsidRPr="008D50A1">
              <w:rPr>
                <w:rFonts w:cstheme="minorHAnsi"/>
                <w:i/>
              </w:rPr>
              <w:t xml:space="preserve">  </w:t>
            </w:r>
            <w:r w:rsidR="00AC0F34">
              <w:rPr>
                <w:rFonts w:cstheme="minorHAnsi"/>
                <w:i/>
              </w:rPr>
              <w:t>While some of the insig</w:t>
            </w:r>
            <w:r w:rsidR="00F6724B">
              <w:rPr>
                <w:rFonts w:cstheme="minorHAnsi"/>
                <w:i/>
              </w:rPr>
              <w:t>hts and considerations included</w:t>
            </w:r>
            <w:r w:rsidR="00AC0F34">
              <w:rPr>
                <w:rFonts w:cstheme="minorHAnsi"/>
                <w:i/>
              </w:rPr>
              <w:t xml:space="preserve"> in this document are specific to remote/ online settings, most are more general and applicable to face-to-face learning contexts as well.  </w:t>
            </w:r>
          </w:p>
          <w:p w14:paraId="72290EDF" w14:textId="4A1AF2AB" w:rsidR="00AC0F34" w:rsidRPr="008D50A1" w:rsidRDefault="00AC0F34" w:rsidP="00AC0F34">
            <w:pPr>
              <w:spacing w:after="120"/>
              <w:rPr>
                <w:rFonts w:cstheme="minorHAnsi"/>
              </w:rPr>
            </w:pPr>
            <w:r>
              <w:rPr>
                <w:rFonts w:cstheme="minorHAnsi"/>
                <w:i/>
              </w:rPr>
              <w:t>Please note that t</w:t>
            </w:r>
            <w:r w:rsidRPr="008D50A1">
              <w:rPr>
                <w:rFonts w:cstheme="minorHAnsi"/>
                <w:i/>
              </w:rPr>
              <w:t xml:space="preserve">he considerations and options identified here are not intended to be comprehensive, but rather </w:t>
            </w:r>
            <w:r w:rsidR="000C19A6">
              <w:rPr>
                <w:rFonts w:cstheme="minorHAnsi"/>
                <w:i/>
              </w:rPr>
              <w:t xml:space="preserve">are offered </w:t>
            </w:r>
            <w:r w:rsidRPr="008D50A1">
              <w:rPr>
                <w:rFonts w:cstheme="minorHAnsi"/>
                <w:i/>
              </w:rPr>
              <w:t>as a starting po</w:t>
            </w:r>
            <w:r w:rsidR="00182588">
              <w:rPr>
                <w:rFonts w:cstheme="minorHAnsi"/>
                <w:i/>
              </w:rPr>
              <w:t>int.  Therefore, we invite you</w:t>
            </w:r>
            <w:r w:rsidRPr="008D50A1">
              <w:rPr>
                <w:rFonts w:cstheme="minorHAnsi"/>
                <w:i/>
              </w:rPr>
              <w:t xml:space="preserve"> to “personalize” </w:t>
            </w:r>
            <w:r w:rsidR="00D5555F">
              <w:rPr>
                <w:rFonts w:cstheme="minorHAnsi"/>
                <w:i/>
              </w:rPr>
              <w:t>the analysis provided here</w:t>
            </w:r>
            <w:r w:rsidRPr="008D50A1">
              <w:rPr>
                <w:rFonts w:cstheme="minorHAnsi"/>
                <w:i/>
              </w:rPr>
              <w:t xml:space="preserve"> </w:t>
            </w:r>
            <w:r w:rsidR="00182588">
              <w:rPr>
                <w:rFonts w:cstheme="minorHAnsi"/>
                <w:i/>
              </w:rPr>
              <w:t>by adding your</w:t>
            </w:r>
            <w:r w:rsidRPr="008D50A1">
              <w:rPr>
                <w:rFonts w:cstheme="minorHAnsi"/>
                <w:i/>
              </w:rPr>
              <w:t xml:space="preserve"> own insights as well as eliminati</w:t>
            </w:r>
            <w:r w:rsidR="00182588">
              <w:rPr>
                <w:rFonts w:cstheme="minorHAnsi"/>
                <w:i/>
              </w:rPr>
              <w:t>ng options less relevant to you</w:t>
            </w:r>
            <w:r w:rsidR="00F6724B">
              <w:rPr>
                <w:rFonts w:cstheme="minorHAnsi"/>
                <w:i/>
              </w:rPr>
              <w:t xml:space="preserve"> and</w:t>
            </w:r>
            <w:r w:rsidRPr="008D50A1">
              <w:rPr>
                <w:rFonts w:cstheme="minorHAnsi"/>
                <w:i/>
              </w:rPr>
              <w:t xml:space="preserve"> substituting th</w:t>
            </w:r>
            <w:r w:rsidR="000C19A6">
              <w:rPr>
                <w:rFonts w:cstheme="minorHAnsi"/>
                <w:i/>
              </w:rPr>
              <w:t xml:space="preserve">em with new ones you </w:t>
            </w:r>
            <w:r>
              <w:rPr>
                <w:rFonts w:cstheme="minorHAnsi"/>
                <w:i/>
              </w:rPr>
              <w:t>have identified as</w:t>
            </w:r>
            <w:r w:rsidRPr="008D50A1">
              <w:rPr>
                <w:rFonts w:cstheme="minorHAnsi"/>
                <w:i/>
              </w:rPr>
              <w:t xml:space="preserve"> </w:t>
            </w:r>
            <w:r w:rsidR="00182588">
              <w:rPr>
                <w:rFonts w:cstheme="minorHAnsi"/>
                <w:i/>
              </w:rPr>
              <w:t xml:space="preserve">more </w:t>
            </w:r>
            <w:r w:rsidRPr="008D50A1">
              <w:rPr>
                <w:rFonts w:cstheme="minorHAnsi"/>
                <w:i/>
              </w:rPr>
              <w:t>valuable</w:t>
            </w:r>
            <w:r w:rsidR="000C19A6">
              <w:rPr>
                <w:rFonts w:cstheme="minorHAnsi"/>
                <w:i/>
              </w:rPr>
              <w:t xml:space="preserve"> for</w:t>
            </w:r>
            <w:r w:rsidR="00182588">
              <w:rPr>
                <w:rFonts w:cstheme="minorHAnsi"/>
                <w:i/>
              </w:rPr>
              <w:t xml:space="preserve"> your context</w:t>
            </w:r>
            <w:r w:rsidRPr="008D50A1">
              <w:rPr>
                <w:rFonts w:cstheme="minorHAnsi"/>
                <w:i/>
              </w:rPr>
              <w:t>.</w:t>
            </w:r>
            <w:r w:rsidR="00182588">
              <w:rPr>
                <w:rFonts w:cstheme="minorHAnsi"/>
                <w:i/>
              </w:rPr>
              <w:t xml:space="preserve">  You can capture these changes by downloading </w:t>
            </w:r>
            <w:r w:rsidR="00420E8C">
              <w:rPr>
                <w:rFonts w:cstheme="minorHAnsi"/>
                <w:i/>
              </w:rPr>
              <w:t>and editing this Word file</w:t>
            </w:r>
            <w:r w:rsidR="00182588">
              <w:rPr>
                <w:rFonts w:cstheme="minorHAnsi"/>
                <w:i/>
              </w:rPr>
              <w:t xml:space="preserve"> – as this is an open source document you </w:t>
            </w:r>
            <w:proofErr w:type="gramStart"/>
            <w:r w:rsidR="00182588">
              <w:rPr>
                <w:rFonts w:cstheme="minorHAnsi"/>
                <w:i/>
              </w:rPr>
              <w:t>are allowed to</w:t>
            </w:r>
            <w:proofErr w:type="gramEnd"/>
            <w:r w:rsidR="00182588">
              <w:rPr>
                <w:rFonts w:cstheme="minorHAnsi"/>
                <w:i/>
              </w:rPr>
              <w:t xml:space="preserve"> use and modify, provided you cite its original source. </w:t>
            </w:r>
            <w:r w:rsidR="00D5555F">
              <w:rPr>
                <w:rFonts w:cstheme="minorHAnsi"/>
                <w:i/>
              </w:rPr>
              <w:t xml:space="preserve">  </w:t>
            </w:r>
            <w:r w:rsidRPr="008D50A1">
              <w:rPr>
                <w:rFonts w:cstheme="minorHAnsi"/>
                <w:i/>
              </w:rPr>
              <w:t xml:space="preserve"> </w:t>
            </w:r>
          </w:p>
          <w:p w14:paraId="6D400666" w14:textId="1A21D982" w:rsidR="00AC0F34" w:rsidRDefault="00182588" w:rsidP="0024134D">
            <w:pPr>
              <w:spacing w:after="120"/>
              <w:rPr>
                <w:rFonts w:cstheme="minorHAnsi"/>
                <w:i/>
              </w:rPr>
            </w:pPr>
            <w:r>
              <w:rPr>
                <w:rFonts w:cstheme="minorHAnsi"/>
                <w:i/>
              </w:rPr>
              <w:t>The best way to get better at this pra</w:t>
            </w:r>
            <w:r w:rsidR="000C19A6">
              <w:rPr>
                <w:rFonts w:cstheme="minorHAnsi"/>
                <w:i/>
              </w:rPr>
              <w:t>ctice, though, is to reflect on</w:t>
            </w:r>
            <w:r>
              <w:rPr>
                <w:rFonts w:cstheme="minorHAnsi"/>
                <w:i/>
              </w:rPr>
              <w:t xml:space="preserve"> the decisions you make when implementing it and their implications. To help you keep track of and reflect on your instruc</w:t>
            </w:r>
            <w:r w:rsidR="000C19A6">
              <w:rPr>
                <w:rFonts w:cstheme="minorHAnsi"/>
                <w:i/>
              </w:rPr>
              <w:t xml:space="preserve">tional decisions when </w:t>
            </w:r>
            <w:r w:rsidR="0024134D">
              <w:rPr>
                <w:rFonts w:cstheme="minorHAnsi"/>
                <w:i/>
              </w:rPr>
              <w:t>“Synthesizing L</w:t>
            </w:r>
            <w:r w:rsidR="000C19A6">
              <w:rPr>
                <w:rFonts w:cstheme="minorHAnsi"/>
                <w:i/>
              </w:rPr>
              <w:t>earning</w:t>
            </w:r>
            <w:r w:rsidR="0024134D">
              <w:rPr>
                <w:rFonts w:cstheme="minorHAnsi"/>
                <w:i/>
              </w:rPr>
              <w:t>”</w:t>
            </w:r>
            <w:r w:rsidR="000C19A6">
              <w:rPr>
                <w:rFonts w:cstheme="minorHAnsi"/>
                <w:i/>
              </w:rPr>
              <w:t>,</w:t>
            </w:r>
            <w:r>
              <w:rPr>
                <w:rFonts w:cstheme="minorHAnsi"/>
                <w:i/>
              </w:rPr>
              <w:t xml:space="preserve"> </w:t>
            </w:r>
            <w:r w:rsidR="000251BE">
              <w:rPr>
                <w:rFonts w:cstheme="minorHAnsi"/>
                <w:i/>
              </w:rPr>
              <w:t xml:space="preserve">on our webpage you </w:t>
            </w:r>
            <w:r>
              <w:rPr>
                <w:rFonts w:cstheme="minorHAnsi"/>
                <w:i/>
              </w:rPr>
              <w:t xml:space="preserve">can </w:t>
            </w:r>
            <w:r w:rsidR="000251BE">
              <w:rPr>
                <w:rFonts w:cstheme="minorHAnsi"/>
                <w:i/>
              </w:rPr>
              <w:t>f</w:t>
            </w:r>
            <w:r w:rsidR="000C19A6">
              <w:rPr>
                <w:rFonts w:cstheme="minorHAnsi"/>
                <w:i/>
              </w:rPr>
              <w:t>ind a template to structure a</w:t>
            </w:r>
            <w:r>
              <w:rPr>
                <w:rFonts w:cstheme="minorHAnsi"/>
                <w:i/>
              </w:rPr>
              <w:t xml:space="preserve"> Reflective Journal specific to this practice.</w:t>
            </w:r>
          </w:p>
        </w:tc>
      </w:tr>
    </w:tbl>
    <w:p w14:paraId="15BCE3DE" w14:textId="77777777" w:rsidR="00644501" w:rsidRDefault="00644501" w:rsidP="00B51132">
      <w:pPr>
        <w:spacing w:after="120" w:line="240" w:lineRule="auto"/>
        <w:rPr>
          <w:rFonts w:cstheme="minorHAnsi"/>
          <w:b/>
          <w:sz w:val="28"/>
          <w:szCs w:val="28"/>
        </w:rPr>
      </w:pPr>
    </w:p>
    <w:p w14:paraId="21500074" w14:textId="77777777" w:rsidR="00644501" w:rsidRDefault="00644501">
      <w:pPr>
        <w:rPr>
          <w:rFonts w:cstheme="minorHAnsi"/>
          <w:b/>
          <w:sz w:val="28"/>
          <w:szCs w:val="28"/>
        </w:rPr>
      </w:pPr>
      <w:r>
        <w:rPr>
          <w:rFonts w:cstheme="minorHAnsi"/>
          <w:b/>
          <w:sz w:val="28"/>
          <w:szCs w:val="28"/>
        </w:rPr>
        <w:br w:type="page"/>
      </w:r>
    </w:p>
    <w:p w14:paraId="24B34C43" w14:textId="0D3ABC21" w:rsidR="00AC0F34" w:rsidRPr="00AC0F34" w:rsidRDefault="00AC0F34" w:rsidP="00B51132">
      <w:pPr>
        <w:spacing w:after="120" w:line="240" w:lineRule="auto"/>
        <w:rPr>
          <w:rFonts w:cstheme="minorHAnsi"/>
          <w:b/>
          <w:sz w:val="28"/>
          <w:szCs w:val="28"/>
        </w:rPr>
      </w:pPr>
      <w:r w:rsidRPr="00AC0F34">
        <w:rPr>
          <w:rFonts w:cstheme="minorHAnsi"/>
          <w:b/>
          <w:sz w:val="28"/>
          <w:szCs w:val="28"/>
        </w:rPr>
        <w:lastRenderedPageBreak/>
        <w:t>Introduction</w:t>
      </w:r>
    </w:p>
    <w:p w14:paraId="010C9535" w14:textId="639A6D28" w:rsidR="00B51132" w:rsidRPr="006B632C" w:rsidRDefault="000E72E1" w:rsidP="00B51132">
      <w:pPr>
        <w:spacing w:after="120" w:line="240" w:lineRule="auto"/>
        <w:rPr>
          <w:rFonts w:cstheme="minorHAnsi"/>
          <w:b/>
          <w:caps/>
          <w:sz w:val="24"/>
          <w:szCs w:val="24"/>
        </w:rPr>
      </w:pPr>
      <w:r w:rsidRPr="00686103">
        <w:rPr>
          <w:rFonts w:ascii="Verdana" w:hAnsi="Verdana"/>
          <w:sz w:val="20"/>
          <w:szCs w:val="20"/>
        </w:rPr>
        <w:t>Often time students (of all ages!) miss the key point of a l</w:t>
      </w:r>
      <w:r>
        <w:rPr>
          <w:rFonts w:ascii="Verdana" w:hAnsi="Verdana"/>
          <w:sz w:val="20"/>
          <w:szCs w:val="20"/>
        </w:rPr>
        <w:t>earning activity unless offered</w:t>
      </w:r>
      <w:r w:rsidRPr="00686103">
        <w:rPr>
          <w:rFonts w:ascii="Verdana" w:hAnsi="Verdana"/>
          <w:sz w:val="20"/>
          <w:szCs w:val="20"/>
        </w:rPr>
        <w:t xml:space="preserve"> the opportunity to </w:t>
      </w:r>
      <w:r>
        <w:rPr>
          <w:rFonts w:ascii="Verdana" w:hAnsi="Verdana"/>
          <w:sz w:val="20"/>
          <w:szCs w:val="20"/>
        </w:rPr>
        <w:t>explicitly reflect on</w:t>
      </w:r>
      <w:r w:rsidRPr="00686103">
        <w:rPr>
          <w:rFonts w:ascii="Verdana" w:hAnsi="Verdana"/>
          <w:sz w:val="20"/>
          <w:szCs w:val="20"/>
        </w:rPr>
        <w:t xml:space="preserve"> what they have learned</w:t>
      </w:r>
      <w:r>
        <w:rPr>
          <w:rFonts w:ascii="Verdana" w:hAnsi="Verdana"/>
          <w:sz w:val="20"/>
          <w:szCs w:val="20"/>
        </w:rPr>
        <w:t xml:space="preserve"> and its potential applica</w:t>
      </w:r>
      <w:r w:rsidRPr="00686103">
        <w:rPr>
          <w:rFonts w:ascii="Verdana" w:hAnsi="Verdana"/>
          <w:sz w:val="20"/>
          <w:szCs w:val="20"/>
        </w:rPr>
        <w:t>tions.  This i</w:t>
      </w:r>
      <w:r>
        <w:rPr>
          <w:rFonts w:ascii="Verdana" w:hAnsi="Verdana"/>
          <w:sz w:val="20"/>
          <w:szCs w:val="20"/>
        </w:rPr>
        <w:t xml:space="preserve">s what good teachers spontaneously do at the end of </w:t>
      </w:r>
      <w:r w:rsidRPr="00686103">
        <w:rPr>
          <w:rFonts w:ascii="Verdana" w:hAnsi="Verdana"/>
          <w:sz w:val="20"/>
          <w:szCs w:val="20"/>
        </w:rPr>
        <w:t>face-to-face lesson</w:t>
      </w:r>
      <w:r>
        <w:rPr>
          <w:rFonts w:ascii="Verdana" w:hAnsi="Verdana"/>
          <w:sz w:val="20"/>
          <w:szCs w:val="20"/>
        </w:rPr>
        <w:t>s</w:t>
      </w:r>
      <w:r w:rsidRPr="00686103">
        <w:rPr>
          <w:rFonts w:ascii="Verdana" w:hAnsi="Verdana"/>
          <w:sz w:val="20"/>
          <w:szCs w:val="20"/>
        </w:rPr>
        <w:t xml:space="preserve">.  Doing this when teaching online may be more challenging, </w:t>
      </w:r>
      <w:r>
        <w:rPr>
          <w:rFonts w:ascii="Verdana" w:hAnsi="Verdana"/>
          <w:sz w:val="20"/>
          <w:szCs w:val="20"/>
        </w:rPr>
        <w:t xml:space="preserve">yet also offer new opportunities for </w:t>
      </w:r>
      <w:r w:rsidRPr="00686103">
        <w:rPr>
          <w:rFonts w:ascii="Verdana" w:hAnsi="Verdana"/>
          <w:sz w:val="20"/>
          <w:szCs w:val="20"/>
        </w:rPr>
        <w:t xml:space="preserve">students </w:t>
      </w:r>
      <w:r>
        <w:rPr>
          <w:rFonts w:ascii="Verdana" w:hAnsi="Verdana"/>
          <w:sz w:val="20"/>
          <w:szCs w:val="20"/>
        </w:rPr>
        <w:t xml:space="preserve">to develop </w:t>
      </w:r>
      <w:r w:rsidRPr="00686103">
        <w:rPr>
          <w:rFonts w:ascii="Verdana" w:hAnsi="Verdana"/>
          <w:sz w:val="20"/>
          <w:szCs w:val="20"/>
        </w:rPr>
        <w:t>t</w:t>
      </w:r>
      <w:r>
        <w:rPr>
          <w:rFonts w:ascii="Verdana" w:hAnsi="Verdana"/>
          <w:sz w:val="20"/>
          <w:szCs w:val="20"/>
        </w:rPr>
        <w:t>his valuable skill</w:t>
      </w:r>
      <w:r w:rsidRPr="00686103">
        <w:rPr>
          <w:rFonts w:ascii="Verdana" w:hAnsi="Verdana"/>
          <w:sz w:val="20"/>
          <w:szCs w:val="20"/>
        </w:rPr>
        <w:t>.</w:t>
      </w:r>
    </w:p>
    <w:p w14:paraId="2D0A60AC" w14:textId="3D0A73FC" w:rsidR="00F57044" w:rsidRPr="001B498E" w:rsidRDefault="00F57044" w:rsidP="009003D8">
      <w:pPr>
        <w:spacing w:before="240" w:after="0" w:line="240" w:lineRule="auto"/>
        <w:rPr>
          <w:rFonts w:cstheme="minorHAnsi"/>
          <w:b/>
          <w:sz w:val="28"/>
          <w:szCs w:val="28"/>
        </w:rPr>
      </w:pPr>
      <w:r w:rsidRPr="001B498E">
        <w:rPr>
          <w:rFonts w:cstheme="minorHAnsi"/>
          <w:b/>
          <w:sz w:val="28"/>
          <w:szCs w:val="28"/>
        </w:rPr>
        <w:t>Potential benefits</w:t>
      </w:r>
      <w:r w:rsidR="008D50A1" w:rsidRPr="001B498E">
        <w:rPr>
          <w:rFonts w:cstheme="minorHAnsi"/>
          <w:b/>
          <w:sz w:val="28"/>
          <w:szCs w:val="28"/>
        </w:rPr>
        <w:t xml:space="preserve"> </w:t>
      </w:r>
      <w:r w:rsidR="00423E39" w:rsidRPr="00423E39">
        <w:rPr>
          <w:rFonts w:cstheme="minorHAnsi"/>
          <w:b/>
          <w:sz w:val="28"/>
          <w:szCs w:val="28"/>
        </w:rPr>
        <w:t xml:space="preserve">of </w:t>
      </w:r>
      <w:r w:rsidR="00077106">
        <w:rPr>
          <w:rFonts w:cstheme="minorHAnsi"/>
          <w:b/>
          <w:i/>
          <w:sz w:val="28"/>
          <w:szCs w:val="28"/>
        </w:rPr>
        <w:t>Synthesizing Learning</w:t>
      </w:r>
      <w:r w:rsidR="00423E39" w:rsidRPr="00423E39">
        <w:rPr>
          <w:rFonts w:cstheme="minorHAnsi"/>
          <w:b/>
          <w:i/>
          <w:sz w:val="28"/>
          <w:szCs w:val="28"/>
        </w:rPr>
        <w:t xml:space="preserve"> </w:t>
      </w:r>
      <w:r w:rsidR="00423E39" w:rsidRPr="00423E39">
        <w:rPr>
          <w:rFonts w:cstheme="minorHAnsi"/>
          <w:b/>
          <w:sz w:val="28"/>
          <w:szCs w:val="28"/>
        </w:rPr>
        <w:t>we want to maximize</w:t>
      </w:r>
      <w:r w:rsidRPr="001B498E">
        <w:rPr>
          <w:rFonts w:cstheme="minorHAnsi"/>
          <w:b/>
          <w:sz w:val="28"/>
          <w:szCs w:val="28"/>
        </w:rPr>
        <w:t>:</w:t>
      </w:r>
    </w:p>
    <w:p w14:paraId="34B98517" w14:textId="1FF3D791" w:rsidR="00077106" w:rsidRPr="00077106" w:rsidRDefault="006B632C" w:rsidP="00077106">
      <w:pPr>
        <w:pStyle w:val="ListParagraph"/>
        <w:numPr>
          <w:ilvl w:val="0"/>
          <w:numId w:val="18"/>
        </w:numPr>
        <w:spacing w:after="0" w:line="240" w:lineRule="auto"/>
        <w:rPr>
          <w:sz w:val="24"/>
          <w:szCs w:val="24"/>
        </w:rPr>
      </w:pPr>
      <w:r>
        <w:rPr>
          <w:sz w:val="24"/>
          <w:szCs w:val="24"/>
        </w:rPr>
        <w:t>Enabling</w:t>
      </w:r>
      <w:r w:rsidR="00077106" w:rsidRPr="00077106">
        <w:rPr>
          <w:sz w:val="24"/>
          <w:szCs w:val="24"/>
        </w:rPr>
        <w:t xml:space="preserve"> studen</w:t>
      </w:r>
      <w:r w:rsidR="002D4E68">
        <w:rPr>
          <w:sz w:val="24"/>
          <w:szCs w:val="24"/>
        </w:rPr>
        <w:t>ts to “get” the key concept/big idea</w:t>
      </w:r>
      <w:r w:rsidR="00356CE6">
        <w:rPr>
          <w:sz w:val="24"/>
          <w:szCs w:val="24"/>
        </w:rPr>
        <w:t xml:space="preserve"> behind the specific learning activities</w:t>
      </w:r>
      <w:r w:rsidR="00077106" w:rsidRPr="00077106">
        <w:rPr>
          <w:sz w:val="24"/>
          <w:szCs w:val="24"/>
        </w:rPr>
        <w:t xml:space="preserve"> they engaged in – </w:t>
      </w:r>
      <w:r>
        <w:rPr>
          <w:sz w:val="24"/>
          <w:szCs w:val="24"/>
        </w:rPr>
        <w:t>“</w:t>
      </w:r>
      <w:r w:rsidR="002D4E68">
        <w:rPr>
          <w:sz w:val="24"/>
          <w:szCs w:val="24"/>
        </w:rPr>
        <w:t xml:space="preserve">to see </w:t>
      </w:r>
      <w:r>
        <w:rPr>
          <w:sz w:val="24"/>
          <w:szCs w:val="24"/>
        </w:rPr>
        <w:t>the forest for the</w:t>
      </w:r>
      <w:r w:rsidR="002D4E68">
        <w:rPr>
          <w:sz w:val="24"/>
          <w:szCs w:val="24"/>
        </w:rPr>
        <w:t xml:space="preserve"> trees” </w:t>
      </w:r>
    </w:p>
    <w:p w14:paraId="7053B92A" w14:textId="2A680AA3" w:rsidR="00077106" w:rsidRPr="00077106" w:rsidRDefault="006B632C" w:rsidP="00077106">
      <w:pPr>
        <w:pStyle w:val="ListParagraph"/>
        <w:numPr>
          <w:ilvl w:val="0"/>
          <w:numId w:val="18"/>
        </w:numPr>
        <w:spacing w:after="0" w:line="240" w:lineRule="auto"/>
        <w:rPr>
          <w:sz w:val="24"/>
          <w:szCs w:val="24"/>
        </w:rPr>
      </w:pPr>
      <w:r>
        <w:rPr>
          <w:sz w:val="24"/>
          <w:szCs w:val="24"/>
        </w:rPr>
        <w:t>Enabling</w:t>
      </w:r>
      <w:r w:rsidR="00077106" w:rsidRPr="00077106">
        <w:rPr>
          <w:sz w:val="24"/>
          <w:szCs w:val="24"/>
        </w:rPr>
        <w:t xml:space="preserve"> students to better appreciate the significance and value of what they learned </w:t>
      </w:r>
    </w:p>
    <w:p w14:paraId="1BD37D98" w14:textId="68501A8E" w:rsidR="00F75B78" w:rsidRDefault="006B632C" w:rsidP="002D4E68">
      <w:pPr>
        <w:pStyle w:val="ListParagraph"/>
        <w:numPr>
          <w:ilvl w:val="0"/>
          <w:numId w:val="18"/>
        </w:numPr>
        <w:spacing w:after="0" w:line="240" w:lineRule="auto"/>
        <w:rPr>
          <w:sz w:val="24"/>
          <w:szCs w:val="24"/>
        </w:rPr>
      </w:pPr>
      <w:r>
        <w:rPr>
          <w:sz w:val="24"/>
          <w:szCs w:val="24"/>
        </w:rPr>
        <w:t>Helping</w:t>
      </w:r>
      <w:r w:rsidR="002D4E68" w:rsidRPr="00077106">
        <w:rPr>
          <w:sz w:val="24"/>
          <w:szCs w:val="24"/>
        </w:rPr>
        <w:t xml:space="preserve"> students see how they can apply what they </w:t>
      </w:r>
      <w:r w:rsidR="002D4E68">
        <w:rPr>
          <w:sz w:val="24"/>
          <w:szCs w:val="24"/>
        </w:rPr>
        <w:t xml:space="preserve">have just </w:t>
      </w:r>
      <w:r w:rsidR="009435B5">
        <w:rPr>
          <w:sz w:val="24"/>
          <w:szCs w:val="24"/>
        </w:rPr>
        <w:t>learned to new problems and</w:t>
      </w:r>
      <w:r w:rsidR="002D4E68" w:rsidRPr="00077106">
        <w:rPr>
          <w:sz w:val="24"/>
          <w:szCs w:val="24"/>
        </w:rPr>
        <w:t xml:space="preserve"> situations</w:t>
      </w:r>
    </w:p>
    <w:p w14:paraId="318E45E7" w14:textId="146253DA" w:rsidR="002D4E68" w:rsidRPr="009435B5" w:rsidRDefault="002A0FE0" w:rsidP="009435B5">
      <w:pPr>
        <w:pStyle w:val="ListParagraph"/>
        <w:numPr>
          <w:ilvl w:val="0"/>
          <w:numId w:val="18"/>
        </w:numPr>
        <w:spacing w:before="120" w:after="0" w:line="240" w:lineRule="auto"/>
        <w:rPr>
          <w:i/>
          <w:sz w:val="24"/>
          <w:szCs w:val="24"/>
        </w:rPr>
      </w:pPr>
      <w:r>
        <w:rPr>
          <w:sz w:val="24"/>
          <w:szCs w:val="24"/>
        </w:rPr>
        <w:t xml:space="preserve">The ability and habit of “synthesizing learning” is a valuable life-long learning skill for students to acquire </w:t>
      </w:r>
      <w:r w:rsidRPr="009435B5">
        <w:rPr>
          <w:sz w:val="24"/>
          <w:szCs w:val="24"/>
        </w:rPr>
        <w:t>– so it will be worth spending some instructional time to help students develop it</w:t>
      </w:r>
    </w:p>
    <w:p w14:paraId="5164A5DB" w14:textId="6BC4CF0D" w:rsidR="00186FFF" w:rsidRPr="001B498E" w:rsidRDefault="008D50A1" w:rsidP="009003D8">
      <w:pPr>
        <w:spacing w:before="240" w:after="0" w:line="240" w:lineRule="auto"/>
        <w:rPr>
          <w:rFonts w:cstheme="minorHAnsi"/>
          <w:b/>
          <w:sz w:val="28"/>
          <w:szCs w:val="28"/>
        </w:rPr>
      </w:pPr>
      <w:r w:rsidRPr="001B498E">
        <w:rPr>
          <w:rFonts w:cstheme="minorHAnsi"/>
          <w:b/>
          <w:sz w:val="28"/>
          <w:szCs w:val="28"/>
        </w:rPr>
        <w:t>Potential c</w:t>
      </w:r>
      <w:r w:rsidR="00186FFF" w:rsidRPr="001B498E">
        <w:rPr>
          <w:rFonts w:cstheme="minorHAnsi"/>
          <w:b/>
          <w:sz w:val="28"/>
          <w:szCs w:val="28"/>
        </w:rPr>
        <w:t>hallenges</w:t>
      </w:r>
      <w:r w:rsidRPr="001B498E">
        <w:rPr>
          <w:rFonts w:cstheme="minorHAnsi"/>
          <w:b/>
          <w:sz w:val="28"/>
          <w:szCs w:val="28"/>
        </w:rPr>
        <w:t xml:space="preserve"> </w:t>
      </w:r>
      <w:r w:rsidR="00423E39">
        <w:rPr>
          <w:rFonts w:cstheme="minorHAnsi"/>
          <w:b/>
          <w:sz w:val="28"/>
          <w:szCs w:val="28"/>
        </w:rPr>
        <w:t>(</w:t>
      </w:r>
      <w:r w:rsidR="00357D25" w:rsidRPr="001B498E">
        <w:rPr>
          <w:rFonts w:cstheme="minorHAnsi"/>
          <w:b/>
          <w:sz w:val="28"/>
          <w:szCs w:val="28"/>
        </w:rPr>
        <w:t>and how they may be reduc</w:t>
      </w:r>
      <w:r w:rsidR="00C42C55" w:rsidRPr="001B498E">
        <w:rPr>
          <w:rFonts w:cstheme="minorHAnsi"/>
          <w:b/>
          <w:sz w:val="28"/>
          <w:szCs w:val="28"/>
        </w:rPr>
        <w:t>ed</w:t>
      </w:r>
      <w:r w:rsidR="00423E39">
        <w:rPr>
          <w:rFonts w:cstheme="minorHAnsi"/>
          <w:b/>
          <w:sz w:val="28"/>
          <w:szCs w:val="28"/>
        </w:rPr>
        <w:t>)</w:t>
      </w:r>
      <w:r w:rsidR="00186FFF" w:rsidRPr="001B498E">
        <w:rPr>
          <w:rFonts w:cstheme="minorHAnsi"/>
          <w:b/>
          <w:sz w:val="28"/>
          <w:szCs w:val="28"/>
        </w:rPr>
        <w:t>:</w:t>
      </w:r>
    </w:p>
    <w:p w14:paraId="3483F7CD" w14:textId="77777777" w:rsidR="00077106" w:rsidRPr="00077106" w:rsidRDefault="00077106" w:rsidP="00077106">
      <w:pPr>
        <w:pStyle w:val="ListParagraph"/>
        <w:numPr>
          <w:ilvl w:val="0"/>
          <w:numId w:val="18"/>
        </w:numPr>
        <w:spacing w:after="0" w:line="240" w:lineRule="auto"/>
        <w:rPr>
          <w:sz w:val="24"/>
          <w:szCs w:val="24"/>
        </w:rPr>
      </w:pPr>
      <w:r w:rsidRPr="00077106">
        <w:rPr>
          <w:sz w:val="24"/>
          <w:szCs w:val="24"/>
        </w:rPr>
        <w:t>It may be difficult for students to do this synthesis work– or even understand what is expected of them:</w:t>
      </w:r>
    </w:p>
    <w:p w14:paraId="45C63EA0" w14:textId="77777777" w:rsidR="00077106" w:rsidRPr="00077106" w:rsidRDefault="00077106" w:rsidP="00077106">
      <w:pPr>
        <w:pStyle w:val="ListParagraph"/>
        <w:numPr>
          <w:ilvl w:val="1"/>
          <w:numId w:val="18"/>
        </w:numPr>
        <w:spacing w:after="0" w:line="240" w:lineRule="auto"/>
        <w:rPr>
          <w:sz w:val="24"/>
          <w:szCs w:val="24"/>
        </w:rPr>
      </w:pPr>
      <w:r w:rsidRPr="00077106">
        <w:rPr>
          <w:i/>
          <w:sz w:val="24"/>
          <w:szCs w:val="24"/>
        </w:rPr>
        <w:t>Have the teacher model it first</w:t>
      </w:r>
    </w:p>
    <w:p w14:paraId="615D6115" w14:textId="0DB9D46B" w:rsidR="00077106" w:rsidRPr="00077106" w:rsidRDefault="00077106" w:rsidP="00077106">
      <w:pPr>
        <w:pStyle w:val="ListParagraph"/>
        <w:numPr>
          <w:ilvl w:val="1"/>
          <w:numId w:val="18"/>
        </w:numPr>
        <w:spacing w:after="0" w:line="240" w:lineRule="auto"/>
        <w:rPr>
          <w:sz w:val="24"/>
          <w:szCs w:val="24"/>
        </w:rPr>
      </w:pPr>
      <w:r w:rsidRPr="00077106">
        <w:rPr>
          <w:i/>
          <w:sz w:val="24"/>
          <w:szCs w:val="24"/>
        </w:rPr>
        <w:t>T</w:t>
      </w:r>
      <w:r w:rsidR="006B632C">
        <w:rPr>
          <w:i/>
          <w:sz w:val="24"/>
          <w:szCs w:val="24"/>
        </w:rPr>
        <w:t>he t</w:t>
      </w:r>
      <w:r w:rsidRPr="00077106">
        <w:rPr>
          <w:i/>
          <w:sz w:val="24"/>
          <w:szCs w:val="24"/>
        </w:rPr>
        <w:t xml:space="preserve">eacher </w:t>
      </w:r>
      <w:r w:rsidR="002D4E68">
        <w:rPr>
          <w:i/>
          <w:sz w:val="24"/>
          <w:szCs w:val="24"/>
        </w:rPr>
        <w:t xml:space="preserve">may need to facilitate and </w:t>
      </w:r>
      <w:r w:rsidRPr="00077106">
        <w:rPr>
          <w:i/>
          <w:sz w:val="24"/>
          <w:szCs w:val="24"/>
        </w:rPr>
        <w:t xml:space="preserve">scaffold this activity – especially the first few times </w:t>
      </w:r>
    </w:p>
    <w:p w14:paraId="56623E1E" w14:textId="77777777" w:rsidR="00077106" w:rsidRPr="00077106" w:rsidRDefault="00077106" w:rsidP="00077106">
      <w:pPr>
        <w:pStyle w:val="ListParagraph"/>
        <w:numPr>
          <w:ilvl w:val="0"/>
          <w:numId w:val="18"/>
        </w:numPr>
        <w:spacing w:after="0" w:line="240" w:lineRule="auto"/>
        <w:rPr>
          <w:sz w:val="24"/>
          <w:szCs w:val="24"/>
        </w:rPr>
      </w:pPr>
      <w:r w:rsidRPr="00077106">
        <w:rPr>
          <w:sz w:val="24"/>
          <w:szCs w:val="24"/>
        </w:rPr>
        <w:t>Many students may not appreciate the value of this activity:</w:t>
      </w:r>
    </w:p>
    <w:p w14:paraId="11F5D66C" w14:textId="77777777" w:rsidR="00077106" w:rsidRPr="00077106" w:rsidRDefault="00077106" w:rsidP="00077106">
      <w:pPr>
        <w:pStyle w:val="ListParagraph"/>
        <w:numPr>
          <w:ilvl w:val="1"/>
          <w:numId w:val="18"/>
        </w:numPr>
        <w:spacing w:after="0" w:line="240" w:lineRule="auto"/>
        <w:rPr>
          <w:sz w:val="24"/>
          <w:szCs w:val="24"/>
        </w:rPr>
      </w:pPr>
      <w:r w:rsidRPr="00077106">
        <w:rPr>
          <w:i/>
          <w:sz w:val="24"/>
          <w:szCs w:val="24"/>
        </w:rPr>
        <w:t>Be explicit about why you are doing it – especially at the beginning</w:t>
      </w:r>
    </w:p>
    <w:p w14:paraId="1F2FB8B1" w14:textId="15318836" w:rsidR="00077106" w:rsidRPr="009435B5" w:rsidRDefault="00077106" w:rsidP="00077106">
      <w:pPr>
        <w:pStyle w:val="ListParagraph"/>
        <w:numPr>
          <w:ilvl w:val="1"/>
          <w:numId w:val="18"/>
        </w:numPr>
        <w:spacing w:after="0" w:line="240" w:lineRule="auto"/>
        <w:rPr>
          <w:sz w:val="24"/>
          <w:szCs w:val="24"/>
        </w:rPr>
      </w:pPr>
      <w:r w:rsidRPr="00077106">
        <w:rPr>
          <w:i/>
          <w:sz w:val="24"/>
          <w:szCs w:val="24"/>
        </w:rPr>
        <w:t>Show the value by prov</w:t>
      </w:r>
      <w:r w:rsidR="006B632C">
        <w:rPr>
          <w:i/>
          <w:sz w:val="24"/>
          <w:szCs w:val="24"/>
        </w:rPr>
        <w:t>iding an opportunity to apply</w:t>
      </w:r>
      <w:r w:rsidRPr="00077106">
        <w:rPr>
          <w:i/>
          <w:sz w:val="24"/>
          <w:szCs w:val="24"/>
        </w:rPr>
        <w:t xml:space="preserve"> what</w:t>
      </w:r>
      <w:r w:rsidR="00785B39">
        <w:rPr>
          <w:i/>
          <w:sz w:val="24"/>
          <w:szCs w:val="24"/>
        </w:rPr>
        <w:t xml:space="preserve"> was</w:t>
      </w:r>
      <w:r w:rsidRPr="00077106">
        <w:rPr>
          <w:i/>
          <w:sz w:val="24"/>
          <w:szCs w:val="24"/>
        </w:rPr>
        <w:t xml:space="preserve"> summarized in the synthesis </w:t>
      </w:r>
    </w:p>
    <w:p w14:paraId="7B14AA31" w14:textId="77777777" w:rsidR="00F75B78" w:rsidRPr="00077106" w:rsidRDefault="00F75B78" w:rsidP="00F75B78">
      <w:pPr>
        <w:pStyle w:val="ListParagraph"/>
        <w:numPr>
          <w:ilvl w:val="0"/>
          <w:numId w:val="18"/>
        </w:numPr>
        <w:spacing w:after="0" w:line="240" w:lineRule="auto"/>
        <w:rPr>
          <w:sz w:val="24"/>
          <w:szCs w:val="24"/>
        </w:rPr>
      </w:pPr>
      <w:r w:rsidRPr="00077106">
        <w:rPr>
          <w:sz w:val="24"/>
          <w:szCs w:val="24"/>
        </w:rPr>
        <w:t>It takes time to do this well:</w:t>
      </w:r>
    </w:p>
    <w:p w14:paraId="2F0BCF2D" w14:textId="1BCF4EEA" w:rsidR="00F75B78" w:rsidRPr="009435B5" w:rsidRDefault="00F75B78" w:rsidP="00F75B78">
      <w:pPr>
        <w:pStyle w:val="ListParagraph"/>
        <w:numPr>
          <w:ilvl w:val="1"/>
          <w:numId w:val="18"/>
        </w:numPr>
        <w:spacing w:after="0" w:line="240" w:lineRule="auto"/>
        <w:rPr>
          <w:sz w:val="24"/>
          <w:szCs w:val="24"/>
        </w:rPr>
      </w:pPr>
      <w:r>
        <w:rPr>
          <w:i/>
          <w:sz w:val="24"/>
          <w:szCs w:val="24"/>
        </w:rPr>
        <w:t xml:space="preserve">Plan time for this in your </w:t>
      </w:r>
      <w:r w:rsidRPr="00077106">
        <w:rPr>
          <w:i/>
          <w:sz w:val="24"/>
          <w:szCs w:val="24"/>
        </w:rPr>
        <w:t xml:space="preserve">synch sessions and/or as part of </w:t>
      </w:r>
      <w:r>
        <w:rPr>
          <w:i/>
          <w:sz w:val="24"/>
          <w:szCs w:val="24"/>
        </w:rPr>
        <w:t>students’ independent work</w:t>
      </w:r>
    </w:p>
    <w:p w14:paraId="6A0EB37E" w14:textId="33507488" w:rsidR="000D7327" w:rsidRPr="001B498E" w:rsidRDefault="00A321F9" w:rsidP="009003D8">
      <w:pPr>
        <w:spacing w:before="240" w:after="0" w:line="240" w:lineRule="auto"/>
        <w:rPr>
          <w:rFonts w:cstheme="minorHAnsi"/>
          <w:b/>
          <w:sz w:val="28"/>
          <w:szCs w:val="28"/>
        </w:rPr>
      </w:pPr>
      <w:r w:rsidRPr="001B498E">
        <w:rPr>
          <w:rFonts w:cstheme="minorHAnsi"/>
          <w:b/>
          <w:sz w:val="28"/>
          <w:szCs w:val="28"/>
        </w:rPr>
        <w:t>Other things to consider</w:t>
      </w:r>
      <w:r w:rsidR="000D7327" w:rsidRPr="001B498E">
        <w:rPr>
          <w:rFonts w:cstheme="minorHAnsi"/>
          <w:b/>
          <w:sz w:val="28"/>
          <w:szCs w:val="28"/>
        </w:rPr>
        <w:t>:</w:t>
      </w:r>
    </w:p>
    <w:p w14:paraId="67BE3235" w14:textId="4291F228" w:rsidR="00077106" w:rsidRDefault="00077106" w:rsidP="00077106">
      <w:pPr>
        <w:pStyle w:val="ListParagraph"/>
        <w:numPr>
          <w:ilvl w:val="0"/>
          <w:numId w:val="18"/>
        </w:numPr>
        <w:spacing w:after="120" w:line="240" w:lineRule="auto"/>
        <w:rPr>
          <w:sz w:val="24"/>
          <w:szCs w:val="24"/>
        </w:rPr>
      </w:pPr>
      <w:r w:rsidRPr="00077106">
        <w:rPr>
          <w:sz w:val="24"/>
          <w:szCs w:val="24"/>
        </w:rPr>
        <w:t xml:space="preserve">There is value in creating some record of the synthesis, so students could refer to it as needed </w:t>
      </w:r>
      <w:r w:rsidR="00286CE3">
        <w:rPr>
          <w:sz w:val="24"/>
          <w:szCs w:val="24"/>
        </w:rPr>
        <w:t>in future work</w:t>
      </w:r>
    </w:p>
    <w:p w14:paraId="54699294" w14:textId="4BCEC01F" w:rsidR="001E7BAB" w:rsidRPr="002D4E68" w:rsidRDefault="002D4E68" w:rsidP="001E7BAB">
      <w:pPr>
        <w:pStyle w:val="ListParagraph"/>
        <w:numPr>
          <w:ilvl w:val="0"/>
          <w:numId w:val="18"/>
        </w:numPr>
        <w:spacing w:before="120" w:after="0" w:line="240" w:lineRule="auto"/>
        <w:rPr>
          <w:i/>
          <w:sz w:val="24"/>
          <w:szCs w:val="24"/>
        </w:rPr>
      </w:pPr>
      <w:r w:rsidRPr="002D4E68">
        <w:rPr>
          <w:sz w:val="24"/>
          <w:szCs w:val="24"/>
        </w:rPr>
        <w:t>It is important to evaluate w</w:t>
      </w:r>
      <w:r w:rsidR="001E7BAB" w:rsidRPr="002D4E68">
        <w:rPr>
          <w:sz w:val="24"/>
          <w:szCs w:val="24"/>
        </w:rPr>
        <w:t>hat should be the role of the teacher vs. the student</w:t>
      </w:r>
      <w:r w:rsidRPr="002D4E68">
        <w:rPr>
          <w:sz w:val="24"/>
          <w:szCs w:val="24"/>
        </w:rPr>
        <w:t xml:space="preserve"> in each implementation of this practice – </w:t>
      </w:r>
      <w:proofErr w:type="gramStart"/>
      <w:r w:rsidRPr="002D4E68">
        <w:rPr>
          <w:sz w:val="24"/>
          <w:szCs w:val="24"/>
        </w:rPr>
        <w:t>and in particular, how</w:t>
      </w:r>
      <w:proofErr w:type="gramEnd"/>
      <w:r w:rsidRPr="002D4E68">
        <w:rPr>
          <w:sz w:val="24"/>
          <w:szCs w:val="24"/>
        </w:rPr>
        <w:t xml:space="preserve"> “directive” the teacher should be</w:t>
      </w:r>
      <w:r w:rsidR="00C527E1">
        <w:rPr>
          <w:sz w:val="24"/>
          <w:szCs w:val="24"/>
        </w:rPr>
        <w:t xml:space="preserve"> and who should have the last word in the synthesis</w:t>
      </w:r>
    </w:p>
    <w:p w14:paraId="2CA61657" w14:textId="77777777" w:rsidR="006B632C" w:rsidRDefault="006B632C" w:rsidP="00121259">
      <w:pPr>
        <w:spacing w:after="120" w:line="240" w:lineRule="auto"/>
        <w:rPr>
          <w:rFonts w:cstheme="minorHAnsi"/>
          <w:b/>
          <w:sz w:val="28"/>
          <w:szCs w:val="28"/>
        </w:rPr>
      </w:pPr>
    </w:p>
    <w:p w14:paraId="4D33C74B" w14:textId="77777777" w:rsidR="00286CE3" w:rsidRDefault="00286CE3" w:rsidP="00121259">
      <w:pPr>
        <w:spacing w:after="120" w:line="240" w:lineRule="auto"/>
        <w:rPr>
          <w:rFonts w:cstheme="minorHAnsi"/>
          <w:b/>
          <w:sz w:val="28"/>
          <w:szCs w:val="28"/>
        </w:rPr>
      </w:pPr>
    </w:p>
    <w:p w14:paraId="4BA10156" w14:textId="0126EBE1" w:rsidR="00186FFF" w:rsidRPr="008D50A1" w:rsidRDefault="00A61E11" w:rsidP="00121259">
      <w:pPr>
        <w:spacing w:after="120" w:line="240" w:lineRule="auto"/>
        <w:rPr>
          <w:rFonts w:cstheme="minorHAnsi"/>
          <w:b/>
          <w:sz w:val="24"/>
          <w:szCs w:val="24"/>
        </w:rPr>
      </w:pPr>
      <w:r w:rsidRPr="001B498E">
        <w:rPr>
          <w:rFonts w:cstheme="minorHAnsi"/>
          <w:b/>
          <w:sz w:val="28"/>
          <w:szCs w:val="28"/>
        </w:rPr>
        <w:lastRenderedPageBreak/>
        <w:t xml:space="preserve">Key </w:t>
      </w:r>
      <w:r w:rsidR="001B498E">
        <w:rPr>
          <w:rFonts w:cstheme="minorHAnsi"/>
          <w:b/>
          <w:sz w:val="28"/>
          <w:szCs w:val="28"/>
        </w:rPr>
        <w:t xml:space="preserve">instructional </w:t>
      </w:r>
      <w:r w:rsidRPr="001B498E">
        <w:rPr>
          <w:rFonts w:cstheme="minorHAnsi"/>
          <w:b/>
          <w:sz w:val="28"/>
          <w:szCs w:val="28"/>
        </w:rPr>
        <w:t>d</w:t>
      </w:r>
      <w:r w:rsidR="00186FFF" w:rsidRPr="001B498E">
        <w:rPr>
          <w:rFonts w:cstheme="minorHAnsi"/>
          <w:b/>
          <w:sz w:val="28"/>
          <w:szCs w:val="28"/>
        </w:rPr>
        <w:t xml:space="preserve">ecisions to </w:t>
      </w:r>
      <w:r w:rsidR="001B498E">
        <w:rPr>
          <w:rFonts w:cstheme="minorHAnsi"/>
          <w:b/>
          <w:sz w:val="28"/>
          <w:szCs w:val="28"/>
        </w:rPr>
        <w:t>be mad</w:t>
      </w:r>
      <w:r w:rsidR="00186FFF" w:rsidRPr="001B498E">
        <w:rPr>
          <w:rFonts w:cstheme="minorHAnsi"/>
          <w:b/>
          <w:sz w:val="28"/>
          <w:szCs w:val="28"/>
        </w:rPr>
        <w:t>e</w:t>
      </w:r>
      <w:r w:rsidR="00C94B39" w:rsidRPr="008D50A1">
        <w:rPr>
          <w:rFonts w:cstheme="minorHAnsi"/>
          <w:b/>
          <w:sz w:val="24"/>
          <w:szCs w:val="24"/>
        </w:rPr>
        <w:t xml:space="preserve"> </w:t>
      </w:r>
      <w:r w:rsidR="007F2824">
        <w:rPr>
          <w:rFonts w:cstheme="minorHAnsi"/>
          <w:b/>
          <w:sz w:val="24"/>
          <w:szCs w:val="24"/>
        </w:rPr>
        <w:t xml:space="preserve">– </w:t>
      </w:r>
      <w:r w:rsidR="007F2824">
        <w:rPr>
          <w:rFonts w:cstheme="minorHAnsi"/>
          <w:i/>
          <w:sz w:val="24"/>
          <w:szCs w:val="24"/>
        </w:rPr>
        <w:t>along with possible options and their pros &amp; cons</w:t>
      </w:r>
      <w:r w:rsidR="00186FFF" w:rsidRPr="008D50A1">
        <w:rPr>
          <w:rFonts w:cstheme="minorHAnsi"/>
          <w:b/>
          <w:sz w:val="24"/>
          <w:szCs w:val="24"/>
        </w:rPr>
        <w:t>:</w:t>
      </w:r>
    </w:p>
    <w:p w14:paraId="7ABD2671" w14:textId="61104AD7" w:rsidR="00186FFF" w:rsidRPr="00434816" w:rsidRDefault="00C23CB3" w:rsidP="00434816">
      <w:pPr>
        <w:spacing w:before="120" w:after="0" w:line="240" w:lineRule="auto"/>
        <w:rPr>
          <w:rFonts w:cstheme="minorHAnsi"/>
          <w:sz w:val="24"/>
          <w:szCs w:val="24"/>
        </w:rPr>
      </w:pPr>
      <w:r>
        <w:rPr>
          <w:rFonts w:cstheme="minorHAnsi"/>
          <w:b/>
          <w:sz w:val="24"/>
          <w:szCs w:val="24"/>
        </w:rPr>
        <w:t>WHEN</w:t>
      </w:r>
      <w:r w:rsidR="00A61E11" w:rsidRPr="00434816">
        <w:rPr>
          <w:rFonts w:cstheme="minorHAnsi"/>
          <w:sz w:val="24"/>
          <w:szCs w:val="24"/>
        </w:rPr>
        <w:t>:</w:t>
      </w:r>
    </w:p>
    <w:tbl>
      <w:tblPr>
        <w:tblStyle w:val="TableGrid"/>
        <w:tblW w:w="12595" w:type="dxa"/>
        <w:tblInd w:w="360" w:type="dxa"/>
        <w:tblLook w:val="04A0" w:firstRow="1" w:lastRow="0" w:firstColumn="1" w:lastColumn="0" w:noHBand="0" w:noVBand="1"/>
      </w:tblPr>
      <w:tblGrid>
        <w:gridCol w:w="3505"/>
        <w:gridCol w:w="4590"/>
        <w:gridCol w:w="4500"/>
      </w:tblGrid>
      <w:tr w:rsidR="007F2824" w14:paraId="2C6FFBFF" w14:textId="77777777" w:rsidTr="00434816">
        <w:tc>
          <w:tcPr>
            <w:tcW w:w="3505" w:type="dxa"/>
          </w:tcPr>
          <w:p w14:paraId="006B66CB" w14:textId="6D443973" w:rsidR="007F2824" w:rsidRPr="00357D25" w:rsidRDefault="007F2824" w:rsidP="007F2824">
            <w:pPr>
              <w:pStyle w:val="ListParagraph"/>
              <w:spacing w:before="120"/>
              <w:ind w:left="0"/>
              <w:rPr>
                <w:rFonts w:cstheme="minorHAnsi"/>
                <w:b/>
                <w:i/>
                <w:sz w:val="24"/>
                <w:szCs w:val="24"/>
              </w:rPr>
            </w:pPr>
            <w:r w:rsidRPr="00357D25">
              <w:rPr>
                <w:rFonts w:cstheme="minorHAnsi"/>
                <w:b/>
                <w:i/>
                <w:sz w:val="24"/>
                <w:szCs w:val="24"/>
              </w:rPr>
              <w:t>Option:</w:t>
            </w:r>
          </w:p>
        </w:tc>
        <w:tc>
          <w:tcPr>
            <w:tcW w:w="4590" w:type="dxa"/>
          </w:tcPr>
          <w:p w14:paraId="33531971" w14:textId="051E1210" w:rsidR="007F2824" w:rsidRPr="00357D25" w:rsidRDefault="007F2824" w:rsidP="00477239">
            <w:pPr>
              <w:pStyle w:val="ListParagraph"/>
              <w:spacing w:before="120"/>
              <w:ind w:left="0"/>
              <w:rPr>
                <w:rFonts w:cstheme="minorHAnsi"/>
                <w:b/>
                <w:i/>
                <w:sz w:val="24"/>
                <w:szCs w:val="24"/>
              </w:rPr>
            </w:pPr>
            <w:r w:rsidRPr="00357D25">
              <w:rPr>
                <w:rFonts w:cstheme="minorHAnsi"/>
                <w:b/>
                <w:i/>
                <w:sz w:val="24"/>
                <w:szCs w:val="24"/>
              </w:rPr>
              <w:t>Advantages</w:t>
            </w:r>
          </w:p>
        </w:tc>
        <w:tc>
          <w:tcPr>
            <w:tcW w:w="4500" w:type="dxa"/>
          </w:tcPr>
          <w:p w14:paraId="1603D786" w14:textId="0C839D7E" w:rsidR="007F2824" w:rsidRPr="00357D25" w:rsidRDefault="007F2824" w:rsidP="007F2824">
            <w:pPr>
              <w:pStyle w:val="ListParagraph"/>
              <w:spacing w:before="120"/>
              <w:ind w:left="0"/>
              <w:rPr>
                <w:rFonts w:cstheme="minorHAnsi"/>
                <w:b/>
                <w:i/>
                <w:sz w:val="24"/>
                <w:szCs w:val="24"/>
              </w:rPr>
            </w:pPr>
            <w:r w:rsidRPr="00357D25">
              <w:rPr>
                <w:rFonts w:cstheme="minorHAnsi"/>
                <w:b/>
                <w:i/>
                <w:sz w:val="24"/>
                <w:szCs w:val="24"/>
              </w:rPr>
              <w:t>Limitations</w:t>
            </w:r>
          </w:p>
        </w:tc>
      </w:tr>
      <w:tr w:rsidR="00817FD9" w14:paraId="3A5A2D1D" w14:textId="77777777" w:rsidTr="00434816">
        <w:tc>
          <w:tcPr>
            <w:tcW w:w="3505" w:type="dxa"/>
          </w:tcPr>
          <w:p w14:paraId="5F232C54" w14:textId="108B82D6" w:rsidR="00817FD9" w:rsidRPr="00477239" w:rsidRDefault="00817FD9" w:rsidP="00817FD9">
            <w:pPr>
              <w:spacing w:before="120"/>
              <w:rPr>
                <w:rFonts w:cstheme="minorHAnsi"/>
                <w:sz w:val="24"/>
                <w:szCs w:val="24"/>
              </w:rPr>
            </w:pPr>
            <w:r>
              <w:rPr>
                <w:rFonts w:cstheme="minorHAnsi"/>
                <w:i/>
                <w:sz w:val="24"/>
                <w:szCs w:val="24"/>
              </w:rPr>
              <w:t>“In the moment”</w:t>
            </w:r>
          </w:p>
        </w:tc>
        <w:tc>
          <w:tcPr>
            <w:tcW w:w="4590" w:type="dxa"/>
          </w:tcPr>
          <w:p w14:paraId="63688E08" w14:textId="39CE87FD" w:rsidR="00817FD9" w:rsidRPr="002D4E68" w:rsidRDefault="00817FD9" w:rsidP="00817FD9">
            <w:pPr>
              <w:pStyle w:val="ListParagraph"/>
              <w:numPr>
                <w:ilvl w:val="0"/>
                <w:numId w:val="25"/>
              </w:numPr>
              <w:ind w:left="144" w:hanging="144"/>
              <w:rPr>
                <w:rFonts w:cstheme="minorHAnsi"/>
                <w:sz w:val="20"/>
                <w:szCs w:val="20"/>
              </w:rPr>
            </w:pPr>
            <w:r>
              <w:rPr>
                <w:rFonts w:cstheme="minorHAnsi"/>
                <w:sz w:val="20"/>
                <w:szCs w:val="20"/>
              </w:rPr>
              <w:t>It is when it may be most helpful</w:t>
            </w:r>
          </w:p>
        </w:tc>
        <w:tc>
          <w:tcPr>
            <w:tcW w:w="4500" w:type="dxa"/>
          </w:tcPr>
          <w:p w14:paraId="3D1DC6A3" w14:textId="3CAD9422" w:rsidR="00817FD9" w:rsidRPr="002D4E68" w:rsidRDefault="00817FD9" w:rsidP="00817FD9">
            <w:pPr>
              <w:pStyle w:val="ListParagraph"/>
              <w:numPr>
                <w:ilvl w:val="0"/>
                <w:numId w:val="25"/>
              </w:numPr>
              <w:ind w:left="144" w:hanging="144"/>
              <w:rPr>
                <w:rFonts w:cstheme="minorHAnsi"/>
                <w:sz w:val="24"/>
                <w:szCs w:val="24"/>
              </w:rPr>
            </w:pPr>
            <w:r>
              <w:rPr>
                <w:rFonts w:cstheme="minorHAnsi"/>
                <w:sz w:val="20"/>
                <w:szCs w:val="20"/>
              </w:rPr>
              <w:t xml:space="preserve">Requires the teacher to make an </w:t>
            </w:r>
            <w:r w:rsidR="003B5183">
              <w:rPr>
                <w:rFonts w:cstheme="minorHAnsi"/>
                <w:sz w:val="20"/>
                <w:szCs w:val="20"/>
              </w:rPr>
              <w:t xml:space="preserve">impromptu </w:t>
            </w:r>
            <w:r>
              <w:rPr>
                <w:rFonts w:cstheme="minorHAnsi"/>
                <w:sz w:val="20"/>
                <w:szCs w:val="20"/>
              </w:rPr>
              <w:t>decision</w:t>
            </w:r>
            <w:r w:rsidR="003B5183">
              <w:rPr>
                <w:rFonts w:cstheme="minorHAnsi"/>
                <w:sz w:val="20"/>
                <w:szCs w:val="20"/>
              </w:rPr>
              <w:t xml:space="preserve"> and be able to do the synthesis without much preparation</w:t>
            </w:r>
          </w:p>
        </w:tc>
      </w:tr>
      <w:tr w:rsidR="00817FD9" w14:paraId="1AB47E88" w14:textId="77777777" w:rsidTr="00434816">
        <w:tc>
          <w:tcPr>
            <w:tcW w:w="3505" w:type="dxa"/>
          </w:tcPr>
          <w:p w14:paraId="1B9289D6" w14:textId="34622972" w:rsidR="00817FD9" w:rsidRPr="00477239" w:rsidRDefault="00817FD9" w:rsidP="00817FD9">
            <w:pPr>
              <w:spacing w:before="120"/>
              <w:rPr>
                <w:rFonts w:cstheme="minorHAnsi"/>
                <w:sz w:val="24"/>
                <w:szCs w:val="24"/>
              </w:rPr>
            </w:pPr>
            <w:r>
              <w:rPr>
                <w:rFonts w:cstheme="minorHAnsi"/>
                <w:i/>
                <w:sz w:val="24"/>
                <w:szCs w:val="24"/>
              </w:rPr>
              <w:t>At the end of a lesson/unit</w:t>
            </w:r>
          </w:p>
        </w:tc>
        <w:tc>
          <w:tcPr>
            <w:tcW w:w="4590" w:type="dxa"/>
          </w:tcPr>
          <w:p w14:paraId="2E79FBF1" w14:textId="77777777" w:rsidR="00817FD9" w:rsidRDefault="00817FD9" w:rsidP="00817FD9">
            <w:pPr>
              <w:pStyle w:val="ListParagraph"/>
              <w:numPr>
                <w:ilvl w:val="0"/>
                <w:numId w:val="25"/>
              </w:numPr>
              <w:ind w:left="144" w:hanging="144"/>
              <w:rPr>
                <w:rFonts w:cstheme="minorHAnsi"/>
                <w:sz w:val="20"/>
                <w:szCs w:val="20"/>
              </w:rPr>
            </w:pPr>
            <w:r>
              <w:rPr>
                <w:rFonts w:cstheme="minorHAnsi"/>
                <w:sz w:val="20"/>
                <w:szCs w:val="20"/>
              </w:rPr>
              <w:t>It is a natural “stopping point”</w:t>
            </w:r>
          </w:p>
          <w:p w14:paraId="5FBEA737" w14:textId="4F4AAC24" w:rsidR="00817FD9" w:rsidRPr="002D4E68" w:rsidRDefault="00817FD9" w:rsidP="00286CE3">
            <w:pPr>
              <w:pStyle w:val="ListParagraph"/>
              <w:numPr>
                <w:ilvl w:val="0"/>
                <w:numId w:val="25"/>
              </w:numPr>
              <w:ind w:left="144" w:hanging="144"/>
              <w:rPr>
                <w:rFonts w:cstheme="minorHAnsi"/>
                <w:sz w:val="20"/>
                <w:szCs w:val="20"/>
              </w:rPr>
            </w:pPr>
            <w:r>
              <w:rPr>
                <w:rFonts w:cstheme="minorHAnsi"/>
                <w:sz w:val="20"/>
                <w:szCs w:val="20"/>
              </w:rPr>
              <w:t>The teacher can pr</w:t>
            </w:r>
            <w:r w:rsidR="00286CE3">
              <w:rPr>
                <w:rFonts w:cstheme="minorHAnsi"/>
                <w:sz w:val="20"/>
                <w:szCs w:val="20"/>
              </w:rPr>
              <w:t xml:space="preserve">epare in advance (while </w:t>
            </w:r>
            <w:r>
              <w:rPr>
                <w:rFonts w:cstheme="minorHAnsi"/>
                <w:sz w:val="20"/>
                <w:szCs w:val="20"/>
              </w:rPr>
              <w:t>also be</w:t>
            </w:r>
            <w:r w:rsidR="00286CE3">
              <w:rPr>
                <w:rFonts w:cstheme="minorHAnsi"/>
                <w:sz w:val="20"/>
                <w:szCs w:val="20"/>
              </w:rPr>
              <w:t>ing</w:t>
            </w:r>
            <w:r>
              <w:rPr>
                <w:rFonts w:cstheme="minorHAnsi"/>
                <w:sz w:val="20"/>
                <w:szCs w:val="20"/>
              </w:rPr>
              <w:t xml:space="preserve"> ready to </w:t>
            </w:r>
            <w:proofErr w:type="gramStart"/>
            <w:r>
              <w:rPr>
                <w:rFonts w:cstheme="minorHAnsi"/>
                <w:sz w:val="20"/>
                <w:szCs w:val="20"/>
              </w:rPr>
              <w:t>make adjustments</w:t>
            </w:r>
            <w:proofErr w:type="gramEnd"/>
            <w:r w:rsidR="003B5183">
              <w:rPr>
                <w:rFonts w:cstheme="minorHAnsi"/>
                <w:sz w:val="20"/>
                <w:szCs w:val="20"/>
              </w:rPr>
              <w:t xml:space="preserve"> based on what happened</w:t>
            </w:r>
            <w:r w:rsidR="00286CE3">
              <w:rPr>
                <w:rFonts w:cstheme="minorHAnsi"/>
                <w:sz w:val="20"/>
                <w:szCs w:val="20"/>
              </w:rPr>
              <w:t xml:space="preserve"> in the lesson</w:t>
            </w:r>
            <w:r>
              <w:rPr>
                <w:rFonts w:cstheme="minorHAnsi"/>
                <w:sz w:val="20"/>
                <w:szCs w:val="20"/>
              </w:rPr>
              <w:t>)</w:t>
            </w:r>
          </w:p>
        </w:tc>
        <w:tc>
          <w:tcPr>
            <w:tcW w:w="4500" w:type="dxa"/>
          </w:tcPr>
          <w:p w14:paraId="3021C5F8" w14:textId="78F825B9" w:rsidR="00817FD9" w:rsidRPr="002D4E68" w:rsidRDefault="003B5183" w:rsidP="003B5183">
            <w:pPr>
              <w:pStyle w:val="ListParagraph"/>
              <w:numPr>
                <w:ilvl w:val="0"/>
                <w:numId w:val="25"/>
              </w:numPr>
              <w:ind w:left="144" w:hanging="144"/>
              <w:rPr>
                <w:rFonts w:cstheme="minorHAnsi"/>
                <w:sz w:val="24"/>
                <w:szCs w:val="24"/>
              </w:rPr>
            </w:pPr>
            <w:r>
              <w:rPr>
                <w:rFonts w:cstheme="minorHAnsi"/>
                <w:sz w:val="20"/>
                <w:szCs w:val="20"/>
              </w:rPr>
              <w:t xml:space="preserve">Does not give the teacher time to reflect on </w:t>
            </w:r>
            <w:r w:rsidR="00286CE3">
              <w:rPr>
                <w:rFonts w:cstheme="minorHAnsi"/>
                <w:sz w:val="20"/>
                <w:szCs w:val="20"/>
              </w:rPr>
              <w:t>and adjust based on what happened in</w:t>
            </w:r>
            <w:r>
              <w:rPr>
                <w:rFonts w:cstheme="minorHAnsi"/>
                <w:sz w:val="20"/>
                <w:szCs w:val="20"/>
              </w:rPr>
              <w:t xml:space="preserve"> the lesson</w:t>
            </w:r>
          </w:p>
        </w:tc>
      </w:tr>
      <w:tr w:rsidR="00817FD9" w14:paraId="268C15E6" w14:textId="77777777" w:rsidTr="00434816">
        <w:tc>
          <w:tcPr>
            <w:tcW w:w="3505" w:type="dxa"/>
          </w:tcPr>
          <w:p w14:paraId="05329F35" w14:textId="322A4C30" w:rsidR="00817FD9" w:rsidRDefault="00817FD9" w:rsidP="00817FD9">
            <w:pPr>
              <w:spacing w:before="120"/>
              <w:rPr>
                <w:rFonts w:cstheme="minorHAnsi"/>
                <w:i/>
                <w:sz w:val="24"/>
                <w:szCs w:val="24"/>
              </w:rPr>
            </w:pPr>
            <w:r>
              <w:rPr>
                <w:rFonts w:cstheme="minorHAnsi"/>
                <w:i/>
                <w:sz w:val="24"/>
                <w:szCs w:val="24"/>
              </w:rPr>
              <w:t>As recap at the beginning of the next related activity</w:t>
            </w:r>
          </w:p>
        </w:tc>
        <w:tc>
          <w:tcPr>
            <w:tcW w:w="4590" w:type="dxa"/>
          </w:tcPr>
          <w:p w14:paraId="17582AEA" w14:textId="77777777" w:rsidR="00817FD9" w:rsidRDefault="00817FD9" w:rsidP="00817FD9">
            <w:pPr>
              <w:pStyle w:val="ListParagraph"/>
              <w:numPr>
                <w:ilvl w:val="0"/>
                <w:numId w:val="25"/>
              </w:numPr>
              <w:ind w:left="144" w:hanging="144"/>
              <w:rPr>
                <w:rFonts w:cstheme="minorHAnsi"/>
                <w:sz w:val="20"/>
                <w:szCs w:val="20"/>
              </w:rPr>
            </w:pPr>
            <w:r>
              <w:rPr>
                <w:rFonts w:cstheme="minorHAnsi"/>
                <w:sz w:val="20"/>
                <w:szCs w:val="20"/>
              </w:rPr>
              <w:t>Teacher has time to prepare, after reflecting on what took place in the previous lesson</w:t>
            </w:r>
          </w:p>
          <w:p w14:paraId="02125886" w14:textId="6D65ED0B" w:rsidR="00817FD9" w:rsidRPr="002D4E68" w:rsidRDefault="00817FD9" w:rsidP="00817FD9">
            <w:pPr>
              <w:pStyle w:val="ListParagraph"/>
              <w:numPr>
                <w:ilvl w:val="0"/>
                <w:numId w:val="25"/>
              </w:numPr>
              <w:ind w:left="144" w:hanging="144"/>
              <w:rPr>
                <w:rFonts w:cstheme="minorHAnsi"/>
                <w:sz w:val="20"/>
                <w:szCs w:val="20"/>
              </w:rPr>
            </w:pPr>
            <w:r>
              <w:rPr>
                <w:rFonts w:cstheme="minorHAnsi"/>
                <w:sz w:val="20"/>
                <w:szCs w:val="20"/>
              </w:rPr>
              <w:t xml:space="preserve">The “synthesis” can be immediately be </w:t>
            </w:r>
            <w:proofErr w:type="gramStart"/>
            <w:r>
              <w:rPr>
                <w:rFonts w:cstheme="minorHAnsi"/>
                <w:sz w:val="20"/>
                <w:szCs w:val="20"/>
              </w:rPr>
              <w:t>put to use</w:t>
            </w:r>
            <w:proofErr w:type="gramEnd"/>
            <w:r>
              <w:rPr>
                <w:rFonts w:cstheme="minorHAnsi"/>
                <w:sz w:val="20"/>
                <w:szCs w:val="20"/>
              </w:rPr>
              <w:t xml:space="preserve"> </w:t>
            </w:r>
            <w:r w:rsidR="003B5183">
              <w:rPr>
                <w:rFonts w:cstheme="minorHAnsi"/>
                <w:sz w:val="20"/>
                <w:szCs w:val="20"/>
              </w:rPr>
              <w:t>in the next activity</w:t>
            </w:r>
          </w:p>
        </w:tc>
        <w:tc>
          <w:tcPr>
            <w:tcW w:w="4500" w:type="dxa"/>
          </w:tcPr>
          <w:p w14:paraId="14DABCDD" w14:textId="6179121A" w:rsidR="00817FD9" w:rsidRPr="002D4E68" w:rsidRDefault="00817FD9" w:rsidP="00817FD9">
            <w:pPr>
              <w:pStyle w:val="ListParagraph"/>
              <w:numPr>
                <w:ilvl w:val="0"/>
                <w:numId w:val="25"/>
              </w:numPr>
              <w:ind w:left="144" w:hanging="144"/>
              <w:rPr>
                <w:rFonts w:cstheme="minorHAnsi"/>
                <w:sz w:val="20"/>
                <w:szCs w:val="20"/>
              </w:rPr>
            </w:pPr>
            <w:r>
              <w:rPr>
                <w:rFonts w:cstheme="minorHAnsi"/>
                <w:sz w:val="20"/>
                <w:szCs w:val="20"/>
              </w:rPr>
              <w:t>It may not be as immediate and impactful as doing it at the end of the activity itself</w:t>
            </w:r>
          </w:p>
        </w:tc>
      </w:tr>
    </w:tbl>
    <w:p w14:paraId="2576ED07" w14:textId="5B1F8D6C" w:rsidR="00C23CB3" w:rsidRPr="00434816" w:rsidRDefault="00C23CB3" w:rsidP="00C23CB3">
      <w:pPr>
        <w:spacing w:before="240" w:after="0" w:line="240" w:lineRule="auto"/>
        <w:rPr>
          <w:rFonts w:cstheme="minorHAnsi"/>
          <w:sz w:val="24"/>
          <w:szCs w:val="24"/>
        </w:rPr>
      </w:pPr>
      <w:r>
        <w:rPr>
          <w:rFonts w:cstheme="minorHAnsi"/>
          <w:b/>
          <w:sz w:val="24"/>
          <w:szCs w:val="24"/>
        </w:rPr>
        <w:t>WHO does it</w:t>
      </w:r>
      <w:r w:rsidRPr="00434816">
        <w:rPr>
          <w:rFonts w:cstheme="minorHAnsi"/>
          <w:sz w:val="24"/>
          <w:szCs w:val="24"/>
        </w:rPr>
        <w:t>:</w:t>
      </w:r>
    </w:p>
    <w:tbl>
      <w:tblPr>
        <w:tblStyle w:val="TableGrid"/>
        <w:tblW w:w="12595" w:type="dxa"/>
        <w:tblInd w:w="360" w:type="dxa"/>
        <w:tblLook w:val="04A0" w:firstRow="1" w:lastRow="0" w:firstColumn="1" w:lastColumn="0" w:noHBand="0" w:noVBand="1"/>
      </w:tblPr>
      <w:tblGrid>
        <w:gridCol w:w="3505"/>
        <w:gridCol w:w="4680"/>
        <w:gridCol w:w="4410"/>
      </w:tblGrid>
      <w:tr w:rsidR="00C23CB3" w:rsidRPr="007F2824" w14:paraId="09159570" w14:textId="77777777" w:rsidTr="00FB28E6">
        <w:tc>
          <w:tcPr>
            <w:tcW w:w="3505" w:type="dxa"/>
          </w:tcPr>
          <w:p w14:paraId="5E6FF26B" w14:textId="77777777" w:rsidR="00C23CB3" w:rsidRPr="00477239" w:rsidRDefault="00C23CB3" w:rsidP="00FB28E6">
            <w:pPr>
              <w:pStyle w:val="ListParagraph"/>
              <w:spacing w:before="60" w:after="60"/>
              <w:ind w:left="0"/>
              <w:rPr>
                <w:rFonts w:cstheme="minorHAnsi"/>
                <w:b/>
                <w:i/>
                <w:sz w:val="24"/>
                <w:szCs w:val="24"/>
              </w:rPr>
            </w:pPr>
            <w:r w:rsidRPr="00477239">
              <w:rPr>
                <w:rFonts w:cstheme="minorHAnsi"/>
                <w:b/>
                <w:i/>
                <w:sz w:val="24"/>
                <w:szCs w:val="24"/>
              </w:rPr>
              <w:t>Option:</w:t>
            </w:r>
          </w:p>
        </w:tc>
        <w:tc>
          <w:tcPr>
            <w:tcW w:w="4680" w:type="dxa"/>
          </w:tcPr>
          <w:p w14:paraId="07B3DAA7" w14:textId="77777777" w:rsidR="00C23CB3" w:rsidRPr="00477239" w:rsidRDefault="00C23CB3" w:rsidP="00FB28E6">
            <w:pPr>
              <w:pStyle w:val="ListParagraph"/>
              <w:spacing w:before="60" w:after="60"/>
              <w:ind w:left="0"/>
              <w:rPr>
                <w:rFonts w:cstheme="minorHAnsi"/>
                <w:b/>
                <w:i/>
                <w:sz w:val="24"/>
                <w:szCs w:val="24"/>
              </w:rPr>
            </w:pPr>
            <w:r w:rsidRPr="00477239">
              <w:rPr>
                <w:rFonts w:cstheme="minorHAnsi"/>
                <w:b/>
                <w:i/>
                <w:sz w:val="24"/>
                <w:szCs w:val="24"/>
              </w:rPr>
              <w:t>Advantages</w:t>
            </w:r>
          </w:p>
        </w:tc>
        <w:tc>
          <w:tcPr>
            <w:tcW w:w="4410" w:type="dxa"/>
          </w:tcPr>
          <w:p w14:paraId="19D7DBBD" w14:textId="77777777" w:rsidR="00C23CB3" w:rsidRPr="00477239" w:rsidRDefault="00C23CB3" w:rsidP="00FB28E6">
            <w:pPr>
              <w:pStyle w:val="ListParagraph"/>
              <w:spacing w:before="60" w:after="60"/>
              <w:ind w:left="0"/>
              <w:rPr>
                <w:rFonts w:cstheme="minorHAnsi"/>
                <w:b/>
                <w:i/>
                <w:sz w:val="24"/>
                <w:szCs w:val="24"/>
              </w:rPr>
            </w:pPr>
            <w:r w:rsidRPr="00477239">
              <w:rPr>
                <w:rFonts w:cstheme="minorHAnsi"/>
                <w:b/>
                <w:i/>
                <w:sz w:val="24"/>
                <w:szCs w:val="24"/>
              </w:rPr>
              <w:t>Limitations</w:t>
            </w:r>
          </w:p>
        </w:tc>
      </w:tr>
      <w:tr w:rsidR="00C23CB3" w14:paraId="08C053DE" w14:textId="77777777" w:rsidTr="00FB28E6">
        <w:tc>
          <w:tcPr>
            <w:tcW w:w="3505" w:type="dxa"/>
          </w:tcPr>
          <w:p w14:paraId="1C12B0DF" w14:textId="1E1DFAFF" w:rsidR="00C23CB3" w:rsidRPr="00477239" w:rsidRDefault="00C23CB3" w:rsidP="00FB28E6">
            <w:pPr>
              <w:spacing w:before="120"/>
              <w:rPr>
                <w:rFonts w:cstheme="minorHAnsi"/>
                <w:sz w:val="24"/>
                <w:szCs w:val="24"/>
              </w:rPr>
            </w:pPr>
            <w:r>
              <w:rPr>
                <w:rFonts w:cstheme="minorHAnsi"/>
                <w:i/>
                <w:sz w:val="24"/>
                <w:szCs w:val="24"/>
              </w:rPr>
              <w:t>Teacher</w:t>
            </w:r>
          </w:p>
        </w:tc>
        <w:tc>
          <w:tcPr>
            <w:tcW w:w="4680" w:type="dxa"/>
          </w:tcPr>
          <w:p w14:paraId="3AB2C625" w14:textId="07559397" w:rsidR="00C23CB3" w:rsidRDefault="00817FD9" w:rsidP="00FB28E6">
            <w:pPr>
              <w:pStyle w:val="ListParagraph"/>
              <w:numPr>
                <w:ilvl w:val="0"/>
                <w:numId w:val="25"/>
              </w:numPr>
              <w:ind w:left="144" w:hanging="144"/>
              <w:rPr>
                <w:rFonts w:cstheme="minorHAnsi"/>
                <w:sz w:val="20"/>
                <w:szCs w:val="20"/>
              </w:rPr>
            </w:pPr>
            <w:r>
              <w:rPr>
                <w:rFonts w:cstheme="minorHAnsi"/>
                <w:sz w:val="20"/>
                <w:szCs w:val="20"/>
              </w:rPr>
              <w:t>The synthesis will likely be most complete</w:t>
            </w:r>
            <w:r w:rsidR="00C527E1">
              <w:rPr>
                <w:rFonts w:cstheme="minorHAnsi"/>
                <w:sz w:val="20"/>
                <w:szCs w:val="20"/>
              </w:rPr>
              <w:t>,</w:t>
            </w:r>
            <w:r>
              <w:rPr>
                <w:rFonts w:cstheme="minorHAnsi"/>
                <w:sz w:val="20"/>
                <w:szCs w:val="20"/>
              </w:rPr>
              <w:t xml:space="preserve"> well organized</w:t>
            </w:r>
            <w:r w:rsidR="00C527E1">
              <w:rPr>
                <w:rFonts w:cstheme="minorHAnsi"/>
                <w:sz w:val="20"/>
                <w:szCs w:val="20"/>
              </w:rPr>
              <w:t xml:space="preserve"> and connected with the learning goals</w:t>
            </w:r>
          </w:p>
          <w:p w14:paraId="096BFBAB" w14:textId="77777777" w:rsidR="00C527E1" w:rsidRDefault="00817FD9" w:rsidP="00C527E1">
            <w:pPr>
              <w:pStyle w:val="ListParagraph"/>
              <w:numPr>
                <w:ilvl w:val="0"/>
                <w:numId w:val="25"/>
              </w:numPr>
              <w:ind w:left="144" w:hanging="144"/>
              <w:rPr>
                <w:rFonts w:cstheme="minorHAnsi"/>
                <w:sz w:val="20"/>
                <w:szCs w:val="20"/>
              </w:rPr>
            </w:pPr>
            <w:r>
              <w:rPr>
                <w:rFonts w:cstheme="minorHAnsi"/>
                <w:sz w:val="20"/>
                <w:szCs w:val="20"/>
              </w:rPr>
              <w:t>The teacher is in full control</w:t>
            </w:r>
            <w:r w:rsidR="005F32B7">
              <w:rPr>
                <w:rFonts w:cstheme="minorHAnsi"/>
                <w:sz w:val="20"/>
                <w:szCs w:val="20"/>
              </w:rPr>
              <w:t xml:space="preserve"> </w:t>
            </w:r>
          </w:p>
          <w:p w14:paraId="525782BF" w14:textId="6C57030A" w:rsidR="003B5183" w:rsidRPr="002D4E68" w:rsidRDefault="003B5183" w:rsidP="00C527E1">
            <w:pPr>
              <w:pStyle w:val="ListParagraph"/>
              <w:numPr>
                <w:ilvl w:val="0"/>
                <w:numId w:val="25"/>
              </w:numPr>
              <w:ind w:left="144" w:hanging="144"/>
              <w:rPr>
                <w:rFonts w:cstheme="minorHAnsi"/>
                <w:sz w:val="20"/>
                <w:szCs w:val="20"/>
              </w:rPr>
            </w:pPr>
            <w:r>
              <w:rPr>
                <w:rFonts w:cstheme="minorHAnsi"/>
                <w:sz w:val="20"/>
                <w:szCs w:val="20"/>
              </w:rPr>
              <w:t>Provides a valuable model for what students may later do on their own</w:t>
            </w:r>
          </w:p>
        </w:tc>
        <w:tc>
          <w:tcPr>
            <w:tcW w:w="4410" w:type="dxa"/>
          </w:tcPr>
          <w:p w14:paraId="536246A9" w14:textId="77777777" w:rsidR="00C23CB3" w:rsidRDefault="00817FD9" w:rsidP="00FB28E6">
            <w:pPr>
              <w:pStyle w:val="ListParagraph"/>
              <w:numPr>
                <w:ilvl w:val="0"/>
                <w:numId w:val="25"/>
              </w:numPr>
              <w:ind w:left="144" w:hanging="144"/>
              <w:rPr>
                <w:rFonts w:cstheme="minorHAnsi"/>
                <w:sz w:val="20"/>
                <w:szCs w:val="20"/>
              </w:rPr>
            </w:pPr>
            <w:r>
              <w:rPr>
                <w:rFonts w:cstheme="minorHAnsi"/>
                <w:sz w:val="20"/>
                <w:szCs w:val="20"/>
              </w:rPr>
              <w:t>Some students may not be engaged</w:t>
            </w:r>
          </w:p>
          <w:p w14:paraId="639FE926" w14:textId="59754504" w:rsidR="00817FD9" w:rsidRPr="00817FD9" w:rsidRDefault="00817FD9" w:rsidP="00FB28E6">
            <w:pPr>
              <w:pStyle w:val="ListParagraph"/>
              <w:numPr>
                <w:ilvl w:val="0"/>
                <w:numId w:val="25"/>
              </w:numPr>
              <w:ind w:left="144" w:hanging="144"/>
              <w:rPr>
                <w:rFonts w:cstheme="minorHAnsi"/>
                <w:sz w:val="20"/>
                <w:szCs w:val="20"/>
              </w:rPr>
            </w:pPr>
            <w:r>
              <w:rPr>
                <w:rFonts w:cstheme="minorHAnsi"/>
                <w:sz w:val="20"/>
                <w:szCs w:val="20"/>
              </w:rPr>
              <w:t>Students will not learn how to do it on their own</w:t>
            </w:r>
          </w:p>
        </w:tc>
      </w:tr>
      <w:tr w:rsidR="00C23CB3" w14:paraId="023A06B8" w14:textId="77777777" w:rsidTr="00FB28E6">
        <w:tc>
          <w:tcPr>
            <w:tcW w:w="3505" w:type="dxa"/>
          </w:tcPr>
          <w:p w14:paraId="7AC310BA" w14:textId="790BB75B" w:rsidR="00C23CB3" w:rsidRDefault="00C23CB3" w:rsidP="00FE4874">
            <w:pPr>
              <w:spacing w:before="120"/>
              <w:rPr>
                <w:rFonts w:cstheme="minorHAnsi"/>
                <w:i/>
                <w:sz w:val="24"/>
                <w:szCs w:val="24"/>
              </w:rPr>
            </w:pPr>
            <w:r>
              <w:rPr>
                <w:rFonts w:cstheme="minorHAnsi"/>
                <w:i/>
                <w:sz w:val="24"/>
                <w:szCs w:val="24"/>
              </w:rPr>
              <w:t xml:space="preserve">Teacher with </w:t>
            </w:r>
            <w:r w:rsidR="00FE4874">
              <w:rPr>
                <w:rFonts w:cstheme="minorHAnsi"/>
                <w:i/>
                <w:sz w:val="24"/>
                <w:szCs w:val="24"/>
              </w:rPr>
              <w:t xml:space="preserve">students’ </w:t>
            </w:r>
            <w:r>
              <w:rPr>
                <w:rFonts w:cstheme="minorHAnsi"/>
                <w:i/>
                <w:sz w:val="24"/>
                <w:szCs w:val="24"/>
              </w:rPr>
              <w:t>input</w:t>
            </w:r>
          </w:p>
        </w:tc>
        <w:tc>
          <w:tcPr>
            <w:tcW w:w="4680" w:type="dxa"/>
          </w:tcPr>
          <w:p w14:paraId="79AD9617" w14:textId="77777777" w:rsidR="00817FD9" w:rsidRDefault="00817FD9" w:rsidP="00FB28E6">
            <w:pPr>
              <w:pStyle w:val="ListParagraph"/>
              <w:numPr>
                <w:ilvl w:val="0"/>
                <w:numId w:val="25"/>
              </w:numPr>
              <w:ind w:left="144" w:hanging="144"/>
              <w:rPr>
                <w:rFonts w:cstheme="minorHAnsi"/>
                <w:sz w:val="20"/>
                <w:szCs w:val="20"/>
              </w:rPr>
            </w:pPr>
            <w:r>
              <w:rPr>
                <w:rFonts w:cstheme="minorHAnsi"/>
                <w:sz w:val="20"/>
                <w:szCs w:val="20"/>
              </w:rPr>
              <w:t>Students are more engaged in the process</w:t>
            </w:r>
          </w:p>
          <w:p w14:paraId="07454C67" w14:textId="77777777" w:rsidR="00817FD9" w:rsidRDefault="00817FD9" w:rsidP="00817FD9">
            <w:pPr>
              <w:pStyle w:val="ListParagraph"/>
              <w:numPr>
                <w:ilvl w:val="0"/>
                <w:numId w:val="25"/>
              </w:numPr>
              <w:ind w:left="144" w:hanging="144"/>
              <w:rPr>
                <w:rFonts w:cstheme="minorHAnsi"/>
                <w:sz w:val="20"/>
                <w:szCs w:val="20"/>
              </w:rPr>
            </w:pPr>
            <w:r>
              <w:rPr>
                <w:rFonts w:cstheme="minorHAnsi"/>
                <w:sz w:val="20"/>
                <w:szCs w:val="20"/>
              </w:rPr>
              <w:t>The teacher can still make sure that the synthesis is sufficiently accurate and complete</w:t>
            </w:r>
          </w:p>
          <w:p w14:paraId="28659A45" w14:textId="7C262389" w:rsidR="00286CE3" w:rsidRPr="00817FD9" w:rsidRDefault="00286CE3" w:rsidP="00817FD9">
            <w:pPr>
              <w:pStyle w:val="ListParagraph"/>
              <w:numPr>
                <w:ilvl w:val="0"/>
                <w:numId w:val="25"/>
              </w:numPr>
              <w:ind w:left="144" w:hanging="144"/>
              <w:rPr>
                <w:rFonts w:cstheme="minorHAnsi"/>
                <w:sz w:val="20"/>
                <w:szCs w:val="20"/>
              </w:rPr>
            </w:pPr>
            <w:r>
              <w:rPr>
                <w:rFonts w:cstheme="minorHAnsi"/>
                <w:sz w:val="20"/>
                <w:szCs w:val="20"/>
              </w:rPr>
              <w:t>Still provides a model for students</w:t>
            </w:r>
          </w:p>
        </w:tc>
        <w:tc>
          <w:tcPr>
            <w:tcW w:w="4410" w:type="dxa"/>
          </w:tcPr>
          <w:p w14:paraId="4439B798" w14:textId="2C856BC9" w:rsidR="00C23CB3" w:rsidRDefault="008D15B8" w:rsidP="00FB28E6">
            <w:pPr>
              <w:pStyle w:val="ListParagraph"/>
              <w:numPr>
                <w:ilvl w:val="0"/>
                <w:numId w:val="25"/>
              </w:numPr>
              <w:ind w:left="144" w:hanging="144"/>
              <w:rPr>
                <w:rFonts w:cstheme="minorHAnsi"/>
                <w:sz w:val="20"/>
                <w:szCs w:val="20"/>
              </w:rPr>
            </w:pPr>
            <w:r>
              <w:rPr>
                <w:rFonts w:cstheme="minorHAnsi"/>
                <w:sz w:val="20"/>
                <w:szCs w:val="20"/>
              </w:rPr>
              <w:t xml:space="preserve">It may not be </w:t>
            </w:r>
            <w:proofErr w:type="gramStart"/>
            <w:r>
              <w:rPr>
                <w:rFonts w:cstheme="minorHAnsi"/>
                <w:sz w:val="20"/>
                <w:szCs w:val="20"/>
              </w:rPr>
              <w:t>sufficient</w:t>
            </w:r>
            <w:proofErr w:type="gramEnd"/>
            <w:r>
              <w:rPr>
                <w:rFonts w:cstheme="minorHAnsi"/>
                <w:sz w:val="20"/>
                <w:szCs w:val="20"/>
              </w:rPr>
              <w:t xml:space="preserve"> </w:t>
            </w:r>
            <w:r w:rsidR="00286CE3">
              <w:rPr>
                <w:rFonts w:cstheme="minorHAnsi"/>
                <w:sz w:val="20"/>
                <w:szCs w:val="20"/>
              </w:rPr>
              <w:t xml:space="preserve">by itself </w:t>
            </w:r>
            <w:r>
              <w:rPr>
                <w:rFonts w:cstheme="minorHAnsi"/>
                <w:sz w:val="20"/>
                <w:szCs w:val="20"/>
              </w:rPr>
              <w:t>for students to</w:t>
            </w:r>
            <w:r w:rsidR="00817FD9">
              <w:rPr>
                <w:rFonts w:cstheme="minorHAnsi"/>
                <w:sz w:val="20"/>
                <w:szCs w:val="20"/>
              </w:rPr>
              <w:t xml:space="preserve"> </w:t>
            </w:r>
            <w:r>
              <w:rPr>
                <w:rFonts w:cstheme="minorHAnsi"/>
                <w:sz w:val="20"/>
                <w:szCs w:val="20"/>
              </w:rPr>
              <w:t>learn how to do the synthesis</w:t>
            </w:r>
            <w:r w:rsidR="00817FD9">
              <w:rPr>
                <w:rFonts w:cstheme="minorHAnsi"/>
                <w:sz w:val="20"/>
                <w:szCs w:val="20"/>
              </w:rPr>
              <w:t xml:space="preserve"> on their own</w:t>
            </w:r>
          </w:p>
          <w:p w14:paraId="5CDC15B7" w14:textId="49E2D126" w:rsidR="00817FD9" w:rsidRPr="002D4E68" w:rsidRDefault="00817FD9" w:rsidP="00FB28E6">
            <w:pPr>
              <w:pStyle w:val="ListParagraph"/>
              <w:numPr>
                <w:ilvl w:val="0"/>
                <w:numId w:val="25"/>
              </w:numPr>
              <w:ind w:left="144" w:hanging="144"/>
              <w:rPr>
                <w:rFonts w:cstheme="minorHAnsi"/>
                <w:sz w:val="20"/>
                <w:szCs w:val="20"/>
              </w:rPr>
            </w:pPr>
            <w:r>
              <w:rPr>
                <w:rFonts w:cstheme="minorHAnsi"/>
                <w:sz w:val="20"/>
                <w:szCs w:val="20"/>
              </w:rPr>
              <w:t>It will take more time</w:t>
            </w:r>
            <w:r w:rsidR="008D15B8">
              <w:rPr>
                <w:rFonts w:cstheme="minorHAnsi"/>
                <w:sz w:val="20"/>
                <w:szCs w:val="20"/>
              </w:rPr>
              <w:t xml:space="preserve"> class time</w:t>
            </w:r>
          </w:p>
        </w:tc>
      </w:tr>
      <w:tr w:rsidR="00C23CB3" w14:paraId="10933D0E" w14:textId="77777777" w:rsidTr="00FB28E6">
        <w:tc>
          <w:tcPr>
            <w:tcW w:w="3505" w:type="dxa"/>
          </w:tcPr>
          <w:p w14:paraId="0277E6CA" w14:textId="14508117" w:rsidR="00C23CB3" w:rsidRDefault="00C23CB3" w:rsidP="00FB28E6">
            <w:pPr>
              <w:spacing w:before="120"/>
              <w:rPr>
                <w:rFonts w:cstheme="minorHAnsi"/>
                <w:i/>
                <w:sz w:val="24"/>
                <w:szCs w:val="24"/>
              </w:rPr>
            </w:pPr>
            <w:r>
              <w:rPr>
                <w:rFonts w:cstheme="minorHAnsi"/>
                <w:i/>
                <w:sz w:val="24"/>
                <w:szCs w:val="24"/>
              </w:rPr>
              <w:t xml:space="preserve">Students with </w:t>
            </w:r>
            <w:r w:rsidR="00FE4874">
              <w:rPr>
                <w:rFonts w:cstheme="minorHAnsi"/>
                <w:i/>
                <w:sz w:val="24"/>
                <w:szCs w:val="24"/>
              </w:rPr>
              <w:t xml:space="preserve">teacher’s </w:t>
            </w:r>
            <w:r>
              <w:rPr>
                <w:rFonts w:cstheme="minorHAnsi"/>
                <w:i/>
                <w:sz w:val="24"/>
                <w:szCs w:val="24"/>
              </w:rPr>
              <w:t xml:space="preserve">guidance </w:t>
            </w:r>
          </w:p>
        </w:tc>
        <w:tc>
          <w:tcPr>
            <w:tcW w:w="4680" w:type="dxa"/>
          </w:tcPr>
          <w:p w14:paraId="49A4A3E9" w14:textId="18E75C93" w:rsidR="00C23CB3" w:rsidRDefault="00286CE3" w:rsidP="00FB28E6">
            <w:pPr>
              <w:pStyle w:val="ListParagraph"/>
              <w:numPr>
                <w:ilvl w:val="0"/>
                <w:numId w:val="25"/>
              </w:numPr>
              <w:ind w:left="144" w:hanging="144"/>
              <w:rPr>
                <w:rFonts w:cstheme="minorHAnsi"/>
                <w:sz w:val="20"/>
                <w:szCs w:val="20"/>
              </w:rPr>
            </w:pPr>
            <w:r>
              <w:rPr>
                <w:rFonts w:cstheme="minorHAnsi"/>
                <w:sz w:val="20"/>
                <w:szCs w:val="20"/>
              </w:rPr>
              <w:t>Provides a scaffold</w:t>
            </w:r>
            <w:r w:rsidR="00817FD9">
              <w:rPr>
                <w:rFonts w:cstheme="minorHAnsi"/>
                <w:sz w:val="20"/>
                <w:szCs w:val="20"/>
              </w:rPr>
              <w:t xml:space="preserve"> into learning how to do the synthesis</w:t>
            </w:r>
            <w:r>
              <w:rPr>
                <w:rFonts w:cstheme="minorHAnsi"/>
                <w:sz w:val="20"/>
                <w:szCs w:val="20"/>
              </w:rPr>
              <w:t xml:space="preserve"> for the students</w:t>
            </w:r>
          </w:p>
          <w:p w14:paraId="4CDD9026" w14:textId="228EDE24" w:rsidR="00817FD9" w:rsidRPr="00817FD9" w:rsidRDefault="00817FD9" w:rsidP="00817FD9">
            <w:pPr>
              <w:pStyle w:val="ListParagraph"/>
              <w:numPr>
                <w:ilvl w:val="0"/>
                <w:numId w:val="25"/>
              </w:numPr>
              <w:ind w:left="144" w:hanging="144"/>
              <w:rPr>
                <w:rFonts w:cstheme="minorHAnsi"/>
                <w:sz w:val="20"/>
                <w:szCs w:val="20"/>
              </w:rPr>
            </w:pPr>
            <w:r>
              <w:rPr>
                <w:rFonts w:cstheme="minorHAnsi"/>
                <w:sz w:val="20"/>
                <w:szCs w:val="20"/>
              </w:rPr>
              <w:t>The teacher can still make sure that the synthesis is sufficiently accurate</w:t>
            </w:r>
          </w:p>
        </w:tc>
        <w:tc>
          <w:tcPr>
            <w:tcW w:w="4410" w:type="dxa"/>
          </w:tcPr>
          <w:p w14:paraId="6744FADD" w14:textId="77777777" w:rsidR="00C23CB3" w:rsidRDefault="00817FD9" w:rsidP="00FB28E6">
            <w:pPr>
              <w:pStyle w:val="ListParagraph"/>
              <w:numPr>
                <w:ilvl w:val="0"/>
                <w:numId w:val="25"/>
              </w:numPr>
              <w:ind w:left="144" w:hanging="144"/>
              <w:rPr>
                <w:rFonts w:cstheme="minorHAnsi"/>
                <w:sz w:val="20"/>
                <w:szCs w:val="20"/>
              </w:rPr>
            </w:pPr>
            <w:r>
              <w:rPr>
                <w:rFonts w:cstheme="minorHAnsi"/>
                <w:sz w:val="20"/>
                <w:szCs w:val="20"/>
              </w:rPr>
              <w:t>The synthesis may not be as well organized as if the teacher did it</w:t>
            </w:r>
          </w:p>
          <w:p w14:paraId="6AEFE78F" w14:textId="077AAC18" w:rsidR="00817FD9" w:rsidRPr="002D4E68" w:rsidRDefault="00817FD9" w:rsidP="00FB28E6">
            <w:pPr>
              <w:pStyle w:val="ListParagraph"/>
              <w:numPr>
                <w:ilvl w:val="0"/>
                <w:numId w:val="25"/>
              </w:numPr>
              <w:ind w:left="144" w:hanging="144"/>
              <w:rPr>
                <w:rFonts w:cstheme="minorHAnsi"/>
                <w:sz w:val="20"/>
                <w:szCs w:val="20"/>
              </w:rPr>
            </w:pPr>
            <w:r>
              <w:rPr>
                <w:rFonts w:cstheme="minorHAnsi"/>
                <w:sz w:val="20"/>
                <w:szCs w:val="20"/>
              </w:rPr>
              <w:t xml:space="preserve">It will take even more </w:t>
            </w:r>
            <w:r w:rsidR="00B5796F">
              <w:rPr>
                <w:rFonts w:cstheme="minorHAnsi"/>
                <w:sz w:val="20"/>
                <w:szCs w:val="20"/>
              </w:rPr>
              <w:t xml:space="preserve">class </w:t>
            </w:r>
            <w:r>
              <w:rPr>
                <w:rFonts w:cstheme="minorHAnsi"/>
                <w:sz w:val="20"/>
                <w:szCs w:val="20"/>
              </w:rPr>
              <w:t>time</w:t>
            </w:r>
          </w:p>
        </w:tc>
      </w:tr>
      <w:tr w:rsidR="00C23CB3" w14:paraId="67AEC105" w14:textId="77777777" w:rsidTr="00FB28E6">
        <w:tc>
          <w:tcPr>
            <w:tcW w:w="3505" w:type="dxa"/>
          </w:tcPr>
          <w:p w14:paraId="07462906" w14:textId="22A6BDCF" w:rsidR="00C23CB3" w:rsidRDefault="00FE4874" w:rsidP="00FB28E6">
            <w:pPr>
              <w:spacing w:before="120"/>
              <w:rPr>
                <w:rFonts w:cstheme="minorHAnsi"/>
                <w:i/>
                <w:sz w:val="24"/>
                <w:szCs w:val="24"/>
              </w:rPr>
            </w:pPr>
            <w:r>
              <w:rPr>
                <w:rFonts w:cstheme="minorHAnsi"/>
                <w:i/>
                <w:sz w:val="24"/>
                <w:szCs w:val="24"/>
              </w:rPr>
              <w:t>Individual s</w:t>
            </w:r>
            <w:r w:rsidR="00C23CB3">
              <w:rPr>
                <w:rFonts w:cstheme="minorHAnsi"/>
                <w:i/>
                <w:sz w:val="24"/>
                <w:szCs w:val="24"/>
              </w:rPr>
              <w:t>tudent (independently</w:t>
            </w:r>
            <w:r>
              <w:rPr>
                <w:rFonts w:cstheme="minorHAnsi"/>
                <w:i/>
                <w:sz w:val="24"/>
                <w:szCs w:val="24"/>
              </w:rPr>
              <w:t>)</w:t>
            </w:r>
          </w:p>
        </w:tc>
        <w:tc>
          <w:tcPr>
            <w:tcW w:w="4680" w:type="dxa"/>
          </w:tcPr>
          <w:p w14:paraId="2BE583F4" w14:textId="469B62A2" w:rsidR="00B53112" w:rsidRDefault="00B53112" w:rsidP="00B53112">
            <w:pPr>
              <w:pStyle w:val="ListParagraph"/>
              <w:numPr>
                <w:ilvl w:val="0"/>
                <w:numId w:val="25"/>
              </w:numPr>
              <w:ind w:left="144" w:hanging="144"/>
              <w:rPr>
                <w:rFonts w:cstheme="minorHAnsi"/>
                <w:sz w:val="20"/>
                <w:szCs w:val="20"/>
              </w:rPr>
            </w:pPr>
            <w:r>
              <w:rPr>
                <w:rFonts w:cstheme="minorHAnsi"/>
                <w:sz w:val="20"/>
                <w:szCs w:val="20"/>
              </w:rPr>
              <w:t xml:space="preserve">Each student directly engages in making his/her own personal sense of the activity </w:t>
            </w:r>
          </w:p>
          <w:p w14:paraId="5223ABA1" w14:textId="0B1094B8" w:rsidR="00C527E1" w:rsidRDefault="00C527E1" w:rsidP="00B53112">
            <w:pPr>
              <w:pStyle w:val="ListParagraph"/>
              <w:numPr>
                <w:ilvl w:val="0"/>
                <w:numId w:val="25"/>
              </w:numPr>
              <w:ind w:left="144" w:hanging="144"/>
              <w:rPr>
                <w:rFonts w:cstheme="minorHAnsi"/>
                <w:sz w:val="20"/>
                <w:szCs w:val="20"/>
              </w:rPr>
            </w:pPr>
            <w:r>
              <w:rPr>
                <w:rFonts w:cstheme="minorHAnsi"/>
                <w:sz w:val="20"/>
                <w:szCs w:val="20"/>
              </w:rPr>
              <w:t>It may increase students’ ownership in the activity</w:t>
            </w:r>
          </w:p>
          <w:p w14:paraId="29A06CAD" w14:textId="4B156941" w:rsidR="00B53112" w:rsidRPr="00B53112" w:rsidRDefault="00B53112" w:rsidP="00B53112">
            <w:pPr>
              <w:pStyle w:val="ListParagraph"/>
              <w:numPr>
                <w:ilvl w:val="0"/>
                <w:numId w:val="25"/>
              </w:numPr>
              <w:ind w:left="144" w:hanging="144"/>
              <w:rPr>
                <w:rFonts w:cstheme="minorHAnsi"/>
                <w:sz w:val="20"/>
                <w:szCs w:val="20"/>
              </w:rPr>
            </w:pPr>
            <w:r>
              <w:rPr>
                <w:rFonts w:cstheme="minorHAnsi"/>
                <w:sz w:val="20"/>
                <w:szCs w:val="20"/>
              </w:rPr>
              <w:t>It may be easier to remember</w:t>
            </w:r>
          </w:p>
        </w:tc>
        <w:tc>
          <w:tcPr>
            <w:tcW w:w="4410" w:type="dxa"/>
          </w:tcPr>
          <w:p w14:paraId="1441020E" w14:textId="300896C8" w:rsidR="00B53112" w:rsidRDefault="00B53112" w:rsidP="00FB28E6">
            <w:pPr>
              <w:pStyle w:val="ListParagraph"/>
              <w:numPr>
                <w:ilvl w:val="0"/>
                <w:numId w:val="25"/>
              </w:numPr>
              <w:ind w:left="144" w:hanging="144"/>
              <w:rPr>
                <w:rFonts w:cstheme="minorHAnsi"/>
                <w:sz w:val="20"/>
                <w:szCs w:val="20"/>
              </w:rPr>
            </w:pPr>
            <w:r>
              <w:rPr>
                <w:rFonts w:cstheme="minorHAnsi"/>
                <w:sz w:val="20"/>
                <w:szCs w:val="20"/>
              </w:rPr>
              <w:t>The synthesis is likely to be more partial</w:t>
            </w:r>
          </w:p>
          <w:p w14:paraId="0A75E3BF" w14:textId="0694344C" w:rsidR="00C23CB3" w:rsidRPr="002D4E68" w:rsidRDefault="00B53112" w:rsidP="00B53112">
            <w:pPr>
              <w:pStyle w:val="ListParagraph"/>
              <w:numPr>
                <w:ilvl w:val="0"/>
                <w:numId w:val="25"/>
              </w:numPr>
              <w:ind w:left="144" w:hanging="144"/>
              <w:rPr>
                <w:rFonts w:cstheme="minorHAnsi"/>
                <w:sz w:val="20"/>
                <w:szCs w:val="20"/>
              </w:rPr>
            </w:pPr>
            <w:r>
              <w:rPr>
                <w:rFonts w:cstheme="minorHAnsi"/>
                <w:sz w:val="20"/>
                <w:szCs w:val="20"/>
              </w:rPr>
              <w:t>Some student may not be able to identify the key point</w:t>
            </w:r>
            <w:r w:rsidR="00286CE3">
              <w:rPr>
                <w:rFonts w:cstheme="minorHAnsi"/>
                <w:sz w:val="20"/>
                <w:szCs w:val="20"/>
              </w:rPr>
              <w:t>s</w:t>
            </w:r>
            <w:r>
              <w:rPr>
                <w:rFonts w:cstheme="minorHAnsi"/>
                <w:sz w:val="20"/>
                <w:szCs w:val="20"/>
              </w:rPr>
              <w:t xml:space="preserve"> of the lesson </w:t>
            </w:r>
          </w:p>
        </w:tc>
      </w:tr>
    </w:tbl>
    <w:p w14:paraId="27D21F6C" w14:textId="6D18BB6C" w:rsidR="005247C3" w:rsidRPr="00434816" w:rsidRDefault="00C23CB3" w:rsidP="00B5796F">
      <w:pPr>
        <w:rPr>
          <w:rFonts w:cstheme="minorHAnsi"/>
          <w:sz w:val="24"/>
          <w:szCs w:val="24"/>
        </w:rPr>
      </w:pPr>
      <w:r>
        <w:rPr>
          <w:rFonts w:cstheme="minorHAnsi"/>
          <w:b/>
          <w:sz w:val="24"/>
          <w:szCs w:val="24"/>
        </w:rPr>
        <w:lastRenderedPageBreak/>
        <w:t>RECORDS created</w:t>
      </w:r>
      <w:r w:rsidR="005247C3" w:rsidRPr="00434816">
        <w:rPr>
          <w:rFonts w:cstheme="minorHAnsi"/>
          <w:sz w:val="24"/>
          <w:szCs w:val="24"/>
        </w:rPr>
        <w:t>:</w:t>
      </w:r>
    </w:p>
    <w:tbl>
      <w:tblPr>
        <w:tblStyle w:val="TableGrid"/>
        <w:tblW w:w="12595" w:type="dxa"/>
        <w:tblInd w:w="360" w:type="dxa"/>
        <w:tblLook w:val="04A0" w:firstRow="1" w:lastRow="0" w:firstColumn="1" w:lastColumn="0" w:noHBand="0" w:noVBand="1"/>
      </w:tblPr>
      <w:tblGrid>
        <w:gridCol w:w="3505"/>
        <w:gridCol w:w="4680"/>
        <w:gridCol w:w="4410"/>
      </w:tblGrid>
      <w:tr w:rsidR="005247C3" w:rsidRPr="007F2824" w14:paraId="787FCA5B" w14:textId="77777777" w:rsidTr="00434816">
        <w:tc>
          <w:tcPr>
            <w:tcW w:w="3505" w:type="dxa"/>
          </w:tcPr>
          <w:p w14:paraId="13500FDC" w14:textId="77777777" w:rsidR="005247C3" w:rsidRPr="00477239" w:rsidRDefault="005247C3" w:rsidP="00477239">
            <w:pPr>
              <w:pStyle w:val="ListParagraph"/>
              <w:spacing w:before="60" w:after="60"/>
              <w:ind w:left="0"/>
              <w:rPr>
                <w:rFonts w:cstheme="minorHAnsi"/>
                <w:b/>
                <w:i/>
                <w:sz w:val="24"/>
                <w:szCs w:val="24"/>
              </w:rPr>
            </w:pPr>
            <w:r w:rsidRPr="00477239">
              <w:rPr>
                <w:rFonts w:cstheme="minorHAnsi"/>
                <w:b/>
                <w:i/>
                <w:sz w:val="24"/>
                <w:szCs w:val="24"/>
              </w:rPr>
              <w:t>Option:</w:t>
            </w:r>
          </w:p>
        </w:tc>
        <w:tc>
          <w:tcPr>
            <w:tcW w:w="4680" w:type="dxa"/>
          </w:tcPr>
          <w:p w14:paraId="017D2F43" w14:textId="77777777" w:rsidR="005247C3" w:rsidRPr="00477239" w:rsidRDefault="005247C3" w:rsidP="00477239">
            <w:pPr>
              <w:pStyle w:val="ListParagraph"/>
              <w:spacing w:before="60" w:after="60"/>
              <w:ind w:left="0"/>
              <w:rPr>
                <w:rFonts w:cstheme="minorHAnsi"/>
                <w:b/>
                <w:i/>
                <w:sz w:val="24"/>
                <w:szCs w:val="24"/>
              </w:rPr>
            </w:pPr>
            <w:r w:rsidRPr="00477239">
              <w:rPr>
                <w:rFonts w:cstheme="minorHAnsi"/>
                <w:b/>
                <w:i/>
                <w:sz w:val="24"/>
                <w:szCs w:val="24"/>
              </w:rPr>
              <w:t>Advantages</w:t>
            </w:r>
          </w:p>
        </w:tc>
        <w:tc>
          <w:tcPr>
            <w:tcW w:w="4410" w:type="dxa"/>
          </w:tcPr>
          <w:p w14:paraId="3A8AC3A1" w14:textId="77777777" w:rsidR="005247C3" w:rsidRPr="00477239" w:rsidRDefault="005247C3" w:rsidP="00477239">
            <w:pPr>
              <w:pStyle w:val="ListParagraph"/>
              <w:spacing w:before="60" w:after="60"/>
              <w:ind w:left="0"/>
              <w:rPr>
                <w:rFonts w:cstheme="minorHAnsi"/>
                <w:b/>
                <w:i/>
                <w:sz w:val="24"/>
                <w:szCs w:val="24"/>
              </w:rPr>
            </w:pPr>
            <w:r w:rsidRPr="00477239">
              <w:rPr>
                <w:rFonts w:cstheme="minorHAnsi"/>
                <w:b/>
                <w:i/>
                <w:sz w:val="24"/>
                <w:szCs w:val="24"/>
              </w:rPr>
              <w:t>Limitations</w:t>
            </w:r>
          </w:p>
        </w:tc>
      </w:tr>
      <w:tr w:rsidR="00FE4874" w:rsidRPr="007F2824" w14:paraId="2F294258" w14:textId="77777777" w:rsidTr="00434816">
        <w:tc>
          <w:tcPr>
            <w:tcW w:w="3505" w:type="dxa"/>
          </w:tcPr>
          <w:p w14:paraId="2FC4FB3E" w14:textId="2778C1DF" w:rsidR="00FE4874" w:rsidRPr="00477239" w:rsidRDefault="00FE4874" w:rsidP="00FE4874">
            <w:pPr>
              <w:pStyle w:val="ListParagraph"/>
              <w:spacing w:before="60" w:after="60"/>
              <w:ind w:left="0"/>
              <w:rPr>
                <w:rFonts w:cstheme="minorHAnsi"/>
                <w:b/>
                <w:i/>
                <w:sz w:val="24"/>
                <w:szCs w:val="24"/>
              </w:rPr>
            </w:pPr>
            <w:r>
              <w:rPr>
                <w:rFonts w:cstheme="minorHAnsi"/>
                <w:i/>
                <w:sz w:val="24"/>
                <w:szCs w:val="24"/>
              </w:rPr>
              <w:t>None</w:t>
            </w:r>
          </w:p>
        </w:tc>
        <w:tc>
          <w:tcPr>
            <w:tcW w:w="4680" w:type="dxa"/>
          </w:tcPr>
          <w:p w14:paraId="32E74EF1" w14:textId="5EB2588F" w:rsidR="00FE4874" w:rsidRPr="00477239" w:rsidRDefault="00FE4874" w:rsidP="00FE4874">
            <w:pPr>
              <w:pStyle w:val="ListParagraph"/>
              <w:spacing w:before="60" w:after="60"/>
              <w:ind w:left="0"/>
              <w:rPr>
                <w:rFonts w:cstheme="minorHAnsi"/>
                <w:b/>
                <w:i/>
                <w:sz w:val="24"/>
                <w:szCs w:val="24"/>
              </w:rPr>
            </w:pPr>
            <w:r>
              <w:rPr>
                <w:rFonts w:cstheme="minorHAnsi"/>
                <w:sz w:val="20"/>
                <w:szCs w:val="20"/>
              </w:rPr>
              <w:t>Takes the least amount of time and distractions</w:t>
            </w:r>
          </w:p>
        </w:tc>
        <w:tc>
          <w:tcPr>
            <w:tcW w:w="4410" w:type="dxa"/>
          </w:tcPr>
          <w:p w14:paraId="6ECC5016" w14:textId="7AFC60E7" w:rsidR="00FE4874" w:rsidRPr="00477239" w:rsidRDefault="00FE4874" w:rsidP="00FE4874">
            <w:pPr>
              <w:pStyle w:val="ListParagraph"/>
              <w:spacing w:before="60" w:after="60"/>
              <w:ind w:left="0"/>
              <w:rPr>
                <w:rFonts w:cstheme="minorHAnsi"/>
                <w:b/>
                <w:i/>
                <w:sz w:val="24"/>
                <w:szCs w:val="24"/>
              </w:rPr>
            </w:pPr>
            <w:r>
              <w:rPr>
                <w:rFonts w:cstheme="minorHAnsi"/>
                <w:sz w:val="20"/>
                <w:szCs w:val="20"/>
              </w:rPr>
              <w:t>Neither teacher nor students have a record to use as a reference later</w:t>
            </w:r>
          </w:p>
        </w:tc>
      </w:tr>
      <w:tr w:rsidR="00FE4874" w:rsidRPr="007F2824" w14:paraId="072F0A53" w14:textId="77777777" w:rsidTr="00434816">
        <w:tc>
          <w:tcPr>
            <w:tcW w:w="3505" w:type="dxa"/>
          </w:tcPr>
          <w:p w14:paraId="2B76A3A4" w14:textId="366957A1" w:rsidR="00FE4874" w:rsidRPr="00477239" w:rsidRDefault="00FE4874" w:rsidP="00FE4874">
            <w:pPr>
              <w:pStyle w:val="ListParagraph"/>
              <w:spacing w:before="60" w:after="60"/>
              <w:ind w:left="0"/>
              <w:rPr>
                <w:rFonts w:cstheme="minorHAnsi"/>
                <w:b/>
                <w:i/>
                <w:sz w:val="24"/>
                <w:szCs w:val="24"/>
              </w:rPr>
            </w:pPr>
            <w:r>
              <w:rPr>
                <w:rFonts w:cstheme="minorHAnsi"/>
                <w:i/>
                <w:sz w:val="24"/>
                <w:szCs w:val="24"/>
              </w:rPr>
              <w:t>Collective notes</w:t>
            </w:r>
          </w:p>
        </w:tc>
        <w:tc>
          <w:tcPr>
            <w:tcW w:w="4680" w:type="dxa"/>
          </w:tcPr>
          <w:p w14:paraId="6CB22AE4" w14:textId="77777777" w:rsidR="00FE4874" w:rsidRDefault="00FE4874" w:rsidP="00FE4874">
            <w:pPr>
              <w:pStyle w:val="ListParagraph"/>
              <w:numPr>
                <w:ilvl w:val="0"/>
                <w:numId w:val="25"/>
              </w:numPr>
              <w:ind w:left="144" w:hanging="144"/>
              <w:rPr>
                <w:rFonts w:cstheme="minorHAnsi"/>
                <w:sz w:val="20"/>
                <w:szCs w:val="20"/>
              </w:rPr>
            </w:pPr>
            <w:r>
              <w:rPr>
                <w:rFonts w:cstheme="minorHAnsi"/>
                <w:sz w:val="20"/>
                <w:szCs w:val="20"/>
              </w:rPr>
              <w:t>The teacher can ensure the accuracy and quality of the class notes by writing or revising these notes</w:t>
            </w:r>
          </w:p>
          <w:p w14:paraId="01709A88" w14:textId="2F1604F5" w:rsidR="00FE4874" w:rsidRPr="00A5003A" w:rsidRDefault="00FE4874" w:rsidP="00FE4874">
            <w:pPr>
              <w:pStyle w:val="ListParagraph"/>
              <w:numPr>
                <w:ilvl w:val="0"/>
                <w:numId w:val="25"/>
              </w:numPr>
              <w:ind w:left="144" w:hanging="144"/>
              <w:rPr>
                <w:rFonts w:cstheme="minorHAnsi"/>
                <w:sz w:val="20"/>
                <w:szCs w:val="20"/>
              </w:rPr>
            </w:pPr>
            <w:r>
              <w:rPr>
                <w:rFonts w:cstheme="minorHAnsi"/>
                <w:sz w:val="20"/>
                <w:szCs w:val="20"/>
              </w:rPr>
              <w:t>Each student will be able to</w:t>
            </w:r>
            <w:r w:rsidRPr="00BC4395">
              <w:rPr>
                <w:rFonts w:cstheme="minorHAnsi"/>
                <w:sz w:val="20"/>
                <w:szCs w:val="20"/>
              </w:rPr>
              <w:t xml:space="preserve"> </w:t>
            </w:r>
            <w:r>
              <w:rPr>
                <w:rFonts w:cstheme="minorHAnsi"/>
                <w:sz w:val="20"/>
                <w:szCs w:val="20"/>
              </w:rPr>
              <w:t>easily refer</w:t>
            </w:r>
            <w:r w:rsidRPr="00BC4395">
              <w:rPr>
                <w:rFonts w:cstheme="minorHAnsi"/>
                <w:sz w:val="20"/>
                <w:szCs w:val="20"/>
              </w:rPr>
              <w:t xml:space="preserve"> </w:t>
            </w:r>
            <w:r>
              <w:rPr>
                <w:rFonts w:cstheme="minorHAnsi"/>
                <w:sz w:val="20"/>
                <w:szCs w:val="20"/>
              </w:rPr>
              <w:t>to this</w:t>
            </w:r>
            <w:r w:rsidRPr="00BC4395">
              <w:rPr>
                <w:rFonts w:cstheme="minorHAnsi"/>
                <w:sz w:val="20"/>
                <w:szCs w:val="20"/>
              </w:rPr>
              <w:t xml:space="preserve"> synthesis as needed</w:t>
            </w:r>
          </w:p>
        </w:tc>
        <w:tc>
          <w:tcPr>
            <w:tcW w:w="4410" w:type="dxa"/>
          </w:tcPr>
          <w:p w14:paraId="316C49C2" w14:textId="77777777" w:rsidR="00FE4874" w:rsidRDefault="00FE4874" w:rsidP="00FE4874">
            <w:pPr>
              <w:pStyle w:val="ListParagraph"/>
              <w:numPr>
                <w:ilvl w:val="0"/>
                <w:numId w:val="25"/>
              </w:numPr>
              <w:ind w:left="144" w:hanging="144"/>
              <w:rPr>
                <w:rFonts w:cstheme="minorHAnsi"/>
                <w:sz w:val="24"/>
                <w:szCs w:val="24"/>
              </w:rPr>
            </w:pPr>
            <w:r>
              <w:rPr>
                <w:rFonts w:cstheme="minorHAnsi"/>
                <w:sz w:val="20"/>
                <w:szCs w:val="20"/>
              </w:rPr>
              <w:t>Some students may still not fully understand or even misinterpret some of these notes</w:t>
            </w:r>
          </w:p>
          <w:p w14:paraId="57E4FF9D" w14:textId="2EB43B7B" w:rsidR="00FE4874" w:rsidRPr="00817FD9" w:rsidRDefault="00FE4874" w:rsidP="00FE4874">
            <w:pPr>
              <w:pStyle w:val="ListParagraph"/>
              <w:spacing w:before="60" w:after="60"/>
              <w:ind w:left="0"/>
              <w:rPr>
                <w:rFonts w:cstheme="minorHAnsi"/>
                <w:b/>
                <w:i/>
                <w:sz w:val="24"/>
                <w:szCs w:val="24"/>
              </w:rPr>
            </w:pPr>
            <w:r>
              <w:rPr>
                <w:rFonts w:cstheme="minorHAnsi"/>
                <w:sz w:val="20"/>
                <w:szCs w:val="20"/>
              </w:rPr>
              <w:t>It will</w:t>
            </w:r>
            <w:r w:rsidRPr="002262AF">
              <w:rPr>
                <w:rFonts w:cstheme="minorHAnsi"/>
                <w:sz w:val="20"/>
                <w:szCs w:val="20"/>
              </w:rPr>
              <w:t xml:space="preserve"> take extra time and effort </w:t>
            </w:r>
            <w:r>
              <w:rPr>
                <w:rFonts w:cstheme="minorHAnsi"/>
                <w:sz w:val="20"/>
                <w:szCs w:val="20"/>
              </w:rPr>
              <w:t>for the teacher to take and/or review these collective notes</w:t>
            </w:r>
          </w:p>
        </w:tc>
      </w:tr>
      <w:tr w:rsidR="00FE4874" w:rsidRPr="007F2824" w14:paraId="0F0DFE54" w14:textId="77777777" w:rsidTr="00434816">
        <w:tc>
          <w:tcPr>
            <w:tcW w:w="3505" w:type="dxa"/>
          </w:tcPr>
          <w:p w14:paraId="60470489" w14:textId="3374DAB3" w:rsidR="00FE4874" w:rsidRDefault="00FE4874" w:rsidP="00FE4874">
            <w:pPr>
              <w:pStyle w:val="ListParagraph"/>
              <w:spacing w:before="60" w:after="60"/>
              <w:ind w:left="0"/>
              <w:rPr>
                <w:rFonts w:cstheme="minorHAnsi"/>
                <w:i/>
                <w:sz w:val="24"/>
                <w:szCs w:val="24"/>
              </w:rPr>
            </w:pPr>
            <w:r>
              <w:rPr>
                <w:rFonts w:cstheme="minorHAnsi"/>
                <w:i/>
                <w:sz w:val="24"/>
                <w:szCs w:val="24"/>
              </w:rPr>
              <w:t>Individual notes</w:t>
            </w:r>
          </w:p>
        </w:tc>
        <w:tc>
          <w:tcPr>
            <w:tcW w:w="4680" w:type="dxa"/>
          </w:tcPr>
          <w:p w14:paraId="1AC708A2" w14:textId="19E05877" w:rsidR="00FE4874" w:rsidRPr="00BC4395" w:rsidRDefault="00FE4874" w:rsidP="00FE4874">
            <w:pPr>
              <w:pStyle w:val="ListParagraph"/>
              <w:numPr>
                <w:ilvl w:val="0"/>
                <w:numId w:val="25"/>
              </w:numPr>
              <w:ind w:left="144" w:hanging="144"/>
              <w:rPr>
                <w:rFonts w:cstheme="minorHAnsi"/>
                <w:sz w:val="20"/>
                <w:szCs w:val="20"/>
              </w:rPr>
            </w:pPr>
            <w:r>
              <w:rPr>
                <w:rFonts w:cstheme="minorHAnsi"/>
                <w:sz w:val="20"/>
                <w:szCs w:val="20"/>
              </w:rPr>
              <w:t xml:space="preserve">The record of the synthesis will be in the student’s own words – so more meaningful for that student </w:t>
            </w:r>
          </w:p>
          <w:p w14:paraId="41FD11E5" w14:textId="346F61BF" w:rsidR="00FE4874" w:rsidRPr="00BC4395" w:rsidRDefault="00FE4874" w:rsidP="00FE4874">
            <w:pPr>
              <w:pStyle w:val="ListParagraph"/>
              <w:numPr>
                <w:ilvl w:val="0"/>
                <w:numId w:val="25"/>
              </w:numPr>
              <w:ind w:left="144" w:hanging="144"/>
              <w:rPr>
                <w:rFonts w:cstheme="minorHAnsi"/>
                <w:sz w:val="20"/>
                <w:szCs w:val="20"/>
              </w:rPr>
            </w:pPr>
            <w:r w:rsidRPr="00BC4395">
              <w:rPr>
                <w:rFonts w:cstheme="minorHAnsi"/>
                <w:sz w:val="20"/>
                <w:szCs w:val="20"/>
              </w:rPr>
              <w:t xml:space="preserve">Each student can </w:t>
            </w:r>
            <w:r>
              <w:rPr>
                <w:rFonts w:cstheme="minorHAnsi"/>
                <w:sz w:val="20"/>
                <w:szCs w:val="20"/>
              </w:rPr>
              <w:t>easily refer</w:t>
            </w:r>
            <w:r w:rsidRPr="00BC4395">
              <w:rPr>
                <w:rFonts w:cstheme="minorHAnsi"/>
                <w:sz w:val="20"/>
                <w:szCs w:val="20"/>
              </w:rPr>
              <w:t xml:space="preserve"> his/her own synthesis as needed</w:t>
            </w:r>
          </w:p>
          <w:p w14:paraId="1F85D443" w14:textId="2D3B56BB" w:rsidR="00FE4874" w:rsidRPr="00BC4395" w:rsidRDefault="00FE4874" w:rsidP="00FE4874">
            <w:pPr>
              <w:pStyle w:val="ListParagraph"/>
              <w:numPr>
                <w:ilvl w:val="0"/>
                <w:numId w:val="25"/>
              </w:numPr>
              <w:ind w:left="144" w:hanging="144"/>
              <w:rPr>
                <w:rFonts w:cstheme="minorHAnsi"/>
                <w:sz w:val="20"/>
                <w:szCs w:val="20"/>
              </w:rPr>
            </w:pPr>
            <w:r w:rsidRPr="00BC4395">
              <w:rPr>
                <w:rFonts w:cstheme="minorHAnsi"/>
                <w:sz w:val="20"/>
                <w:szCs w:val="20"/>
              </w:rPr>
              <w:t>The teacher has an ind</w:t>
            </w:r>
            <w:r>
              <w:rPr>
                <w:rFonts w:cstheme="minorHAnsi"/>
                <w:sz w:val="20"/>
                <w:szCs w:val="20"/>
              </w:rPr>
              <w:t xml:space="preserve">ividual record that could be used </w:t>
            </w:r>
            <w:r w:rsidRPr="00BC4395">
              <w:rPr>
                <w:rFonts w:cstheme="minorHAnsi"/>
                <w:sz w:val="20"/>
                <w:szCs w:val="20"/>
              </w:rPr>
              <w:t>for assessment purposes</w:t>
            </w:r>
          </w:p>
        </w:tc>
        <w:tc>
          <w:tcPr>
            <w:tcW w:w="4410" w:type="dxa"/>
          </w:tcPr>
          <w:p w14:paraId="6C2CD5AB" w14:textId="742E0289" w:rsidR="00FE4874" w:rsidRPr="00BC4395" w:rsidRDefault="00FE4874" w:rsidP="00FE4874">
            <w:pPr>
              <w:pStyle w:val="ListParagraph"/>
              <w:numPr>
                <w:ilvl w:val="0"/>
                <w:numId w:val="25"/>
              </w:numPr>
              <w:ind w:left="144" w:hanging="144"/>
              <w:rPr>
                <w:rFonts w:cstheme="minorHAnsi"/>
                <w:sz w:val="20"/>
                <w:szCs w:val="20"/>
              </w:rPr>
            </w:pPr>
            <w:r>
              <w:rPr>
                <w:rFonts w:cstheme="minorHAnsi"/>
                <w:sz w:val="20"/>
                <w:szCs w:val="20"/>
              </w:rPr>
              <w:t>The quality of the notes may vary significantly across students – and may even include some misconceptions</w:t>
            </w:r>
          </w:p>
        </w:tc>
      </w:tr>
      <w:tr w:rsidR="00FE4874" w14:paraId="1F4D6F56" w14:textId="77777777" w:rsidTr="00434816">
        <w:tc>
          <w:tcPr>
            <w:tcW w:w="3505" w:type="dxa"/>
          </w:tcPr>
          <w:p w14:paraId="48036BB2" w14:textId="244AFB7E" w:rsidR="00FE4874" w:rsidRDefault="00FE4874" w:rsidP="00FE4874">
            <w:pPr>
              <w:spacing w:before="120"/>
              <w:rPr>
                <w:rFonts w:cstheme="minorHAnsi"/>
                <w:i/>
                <w:sz w:val="24"/>
                <w:szCs w:val="24"/>
              </w:rPr>
            </w:pPr>
            <w:r>
              <w:rPr>
                <w:rFonts w:cstheme="minorHAnsi"/>
                <w:i/>
                <w:sz w:val="24"/>
                <w:szCs w:val="24"/>
              </w:rPr>
              <w:t xml:space="preserve">Full recording (of synch session when the synthesis </w:t>
            </w:r>
            <w:proofErr w:type="gramStart"/>
            <w:r>
              <w:rPr>
                <w:rFonts w:cstheme="minorHAnsi"/>
                <w:i/>
                <w:sz w:val="24"/>
                <w:szCs w:val="24"/>
              </w:rPr>
              <w:t>take</w:t>
            </w:r>
            <w:proofErr w:type="gramEnd"/>
            <w:r>
              <w:rPr>
                <w:rFonts w:cstheme="minorHAnsi"/>
                <w:i/>
                <w:sz w:val="24"/>
                <w:szCs w:val="24"/>
              </w:rPr>
              <w:t xml:space="preserve"> place)</w:t>
            </w:r>
          </w:p>
        </w:tc>
        <w:tc>
          <w:tcPr>
            <w:tcW w:w="4680" w:type="dxa"/>
          </w:tcPr>
          <w:p w14:paraId="6B9EE79D" w14:textId="77777777" w:rsidR="00FE4874" w:rsidRDefault="00FE4874" w:rsidP="00FE4874">
            <w:pPr>
              <w:pStyle w:val="ListParagraph"/>
              <w:numPr>
                <w:ilvl w:val="0"/>
                <w:numId w:val="25"/>
              </w:numPr>
              <w:ind w:left="144" w:hanging="144"/>
              <w:rPr>
                <w:rFonts w:cstheme="minorHAnsi"/>
                <w:sz w:val="20"/>
                <w:szCs w:val="20"/>
              </w:rPr>
            </w:pPr>
            <w:r>
              <w:rPr>
                <w:rFonts w:cstheme="minorHAnsi"/>
                <w:sz w:val="20"/>
                <w:szCs w:val="20"/>
              </w:rPr>
              <w:t>It will provide a complete record of the synthesis activity</w:t>
            </w:r>
          </w:p>
          <w:p w14:paraId="46476CEC" w14:textId="4A285FE1" w:rsidR="00FE4874" w:rsidRDefault="00FE4874" w:rsidP="00FE4874">
            <w:pPr>
              <w:pStyle w:val="ListParagraph"/>
              <w:numPr>
                <w:ilvl w:val="0"/>
                <w:numId w:val="25"/>
              </w:numPr>
              <w:ind w:left="144" w:hanging="144"/>
              <w:rPr>
                <w:rFonts w:cstheme="minorHAnsi"/>
                <w:sz w:val="20"/>
                <w:szCs w:val="20"/>
              </w:rPr>
            </w:pPr>
            <w:r>
              <w:rPr>
                <w:rFonts w:cstheme="minorHAnsi"/>
                <w:sz w:val="20"/>
                <w:szCs w:val="20"/>
              </w:rPr>
              <w:t xml:space="preserve">It will allow the teacher (and potentially students) to revisit the reflections and discussion that took place in breakout rooms </w:t>
            </w:r>
          </w:p>
        </w:tc>
        <w:tc>
          <w:tcPr>
            <w:tcW w:w="4410" w:type="dxa"/>
          </w:tcPr>
          <w:p w14:paraId="09F31FAC" w14:textId="77777777" w:rsidR="00FE4874" w:rsidRDefault="00FE4874" w:rsidP="00FE4874">
            <w:pPr>
              <w:pStyle w:val="ListParagraph"/>
              <w:numPr>
                <w:ilvl w:val="0"/>
                <w:numId w:val="25"/>
              </w:numPr>
              <w:ind w:left="144" w:hanging="144"/>
              <w:rPr>
                <w:rFonts w:cstheme="minorHAnsi"/>
                <w:sz w:val="20"/>
                <w:szCs w:val="20"/>
              </w:rPr>
            </w:pPr>
            <w:r>
              <w:rPr>
                <w:rFonts w:cstheme="minorHAnsi"/>
                <w:sz w:val="20"/>
                <w:szCs w:val="20"/>
              </w:rPr>
              <w:t xml:space="preserve">Very time consuming to revisit </w:t>
            </w:r>
          </w:p>
          <w:p w14:paraId="4F12B04C" w14:textId="77777777" w:rsidR="00FE4874" w:rsidRDefault="00FE4874" w:rsidP="00FE4874">
            <w:pPr>
              <w:pStyle w:val="ListParagraph"/>
              <w:numPr>
                <w:ilvl w:val="0"/>
                <w:numId w:val="25"/>
              </w:numPr>
              <w:ind w:left="144" w:hanging="144"/>
              <w:rPr>
                <w:rFonts w:cstheme="minorHAnsi"/>
                <w:sz w:val="20"/>
                <w:szCs w:val="20"/>
              </w:rPr>
            </w:pPr>
            <w:r>
              <w:rPr>
                <w:rFonts w:cstheme="minorHAnsi"/>
                <w:sz w:val="20"/>
                <w:szCs w:val="20"/>
              </w:rPr>
              <w:t>Difficult to assess what each student got individually</w:t>
            </w:r>
          </w:p>
          <w:p w14:paraId="3D2A6ABB" w14:textId="77777777" w:rsidR="00FE4874" w:rsidRDefault="00FE4874" w:rsidP="00FE4874">
            <w:pPr>
              <w:pStyle w:val="ListParagraph"/>
              <w:numPr>
                <w:ilvl w:val="0"/>
                <w:numId w:val="25"/>
              </w:numPr>
              <w:ind w:left="144" w:hanging="144"/>
              <w:rPr>
                <w:rFonts w:cstheme="minorHAnsi"/>
                <w:sz w:val="20"/>
                <w:szCs w:val="20"/>
              </w:rPr>
            </w:pPr>
          </w:p>
        </w:tc>
      </w:tr>
    </w:tbl>
    <w:p w14:paraId="46BA7025" w14:textId="77777777" w:rsidR="00434816" w:rsidRDefault="00434816" w:rsidP="00434816">
      <w:pPr>
        <w:spacing w:before="120" w:after="0" w:line="240" w:lineRule="auto"/>
        <w:rPr>
          <w:rFonts w:cstheme="minorHAnsi"/>
          <w:b/>
          <w:sz w:val="24"/>
          <w:szCs w:val="24"/>
        </w:rPr>
      </w:pPr>
    </w:p>
    <w:p w14:paraId="317F31DE" w14:textId="76F90938" w:rsidR="004F6AAE" w:rsidRDefault="00AC0F34" w:rsidP="004F6AAE">
      <w:pPr>
        <w:spacing w:before="120" w:after="0" w:line="240" w:lineRule="auto"/>
        <w:rPr>
          <w:rFonts w:cstheme="minorHAnsi"/>
          <w:b/>
          <w:sz w:val="28"/>
          <w:szCs w:val="28"/>
        </w:rPr>
      </w:pPr>
      <w:r>
        <w:rPr>
          <w:rFonts w:cstheme="minorHAnsi"/>
          <w:b/>
          <w:sz w:val="28"/>
          <w:szCs w:val="28"/>
        </w:rPr>
        <w:t>Useful o</w:t>
      </w:r>
      <w:r w:rsidR="0078607A">
        <w:rPr>
          <w:rFonts w:cstheme="minorHAnsi"/>
          <w:b/>
          <w:sz w:val="28"/>
          <w:szCs w:val="28"/>
        </w:rPr>
        <w:t>nline tools</w:t>
      </w:r>
      <w:r w:rsidR="001B498E" w:rsidRPr="001B498E">
        <w:rPr>
          <w:rFonts w:cstheme="minorHAnsi"/>
          <w:b/>
          <w:sz w:val="28"/>
          <w:szCs w:val="28"/>
        </w:rPr>
        <w:t>:</w:t>
      </w:r>
    </w:p>
    <w:p w14:paraId="6E0B9351" w14:textId="38CDAC88" w:rsidR="004F6AAE" w:rsidRPr="004F6AAE" w:rsidRDefault="004F6AAE" w:rsidP="004F6AAE">
      <w:pPr>
        <w:pStyle w:val="ListParagraph"/>
        <w:numPr>
          <w:ilvl w:val="0"/>
          <w:numId w:val="43"/>
        </w:numPr>
        <w:spacing w:before="120" w:after="0" w:line="240" w:lineRule="auto"/>
        <w:contextualSpacing w:val="0"/>
        <w:rPr>
          <w:rFonts w:eastAsia="Times New Roman" w:cstheme="minorHAnsi"/>
          <w:iCs/>
          <w:color w:val="333333"/>
          <w:sz w:val="24"/>
          <w:szCs w:val="24"/>
        </w:rPr>
      </w:pPr>
      <w:r w:rsidRPr="004F6AAE">
        <w:rPr>
          <w:rFonts w:eastAsia="Times New Roman" w:cstheme="minorHAnsi"/>
          <w:b/>
          <w:iCs/>
          <w:color w:val="333333"/>
          <w:sz w:val="24"/>
          <w:szCs w:val="24"/>
        </w:rPr>
        <w:t>Learning Management Systems</w:t>
      </w:r>
      <w:r w:rsidRPr="004F6AAE">
        <w:rPr>
          <w:rFonts w:eastAsia="Times New Roman" w:cstheme="minorHAnsi"/>
          <w:iCs/>
          <w:color w:val="333333"/>
          <w:sz w:val="24"/>
          <w:szCs w:val="24"/>
        </w:rPr>
        <w:t xml:space="preserve"> (LMS): Any Learning Management System (such as Schoology, Google Classrooms, Canvas, Blackboard) offers functions to create online repositories where “synthesis notes” and other records can be organized, stored and accessed as needed by everyone in the class.   Some LMSs also allow for journal functions that may make is easier for students to create and store individual records of their “learning syntheses” overtime.</w:t>
      </w:r>
    </w:p>
    <w:p w14:paraId="5DD1A22E" w14:textId="1C903D5E" w:rsidR="004F6AAE" w:rsidRPr="004F6AAE" w:rsidRDefault="004F6AAE" w:rsidP="004F6AAE">
      <w:pPr>
        <w:pStyle w:val="ListParagraph"/>
        <w:numPr>
          <w:ilvl w:val="0"/>
          <w:numId w:val="43"/>
        </w:numPr>
        <w:spacing w:before="120" w:after="0" w:line="240" w:lineRule="auto"/>
        <w:contextualSpacing w:val="0"/>
        <w:rPr>
          <w:rFonts w:eastAsia="Times New Roman" w:cstheme="minorHAnsi"/>
          <w:b/>
          <w:color w:val="333333"/>
          <w:sz w:val="24"/>
          <w:szCs w:val="24"/>
        </w:rPr>
      </w:pPr>
      <w:r w:rsidRPr="004F6AAE">
        <w:rPr>
          <w:rFonts w:eastAsia="Times New Roman" w:cstheme="minorHAnsi"/>
          <w:b/>
          <w:color w:val="333333"/>
          <w:sz w:val="24"/>
          <w:szCs w:val="24"/>
        </w:rPr>
        <w:t xml:space="preserve">Platforms allowing for synchronous sessions: </w:t>
      </w:r>
      <w:r w:rsidRPr="004F6AAE">
        <w:rPr>
          <w:rFonts w:eastAsia="Times New Roman" w:cstheme="minorHAnsi"/>
          <w:color w:val="333333"/>
          <w:sz w:val="24"/>
          <w:szCs w:val="24"/>
        </w:rPr>
        <w:t xml:space="preserve">Platforms like </w:t>
      </w:r>
      <w:r w:rsidRPr="004F6AAE">
        <w:rPr>
          <w:rFonts w:eastAsia="Times New Roman" w:cstheme="minorHAnsi"/>
          <w:i/>
          <w:color w:val="333333"/>
          <w:sz w:val="24"/>
          <w:szCs w:val="24"/>
        </w:rPr>
        <w:t xml:space="preserve">Zoom </w:t>
      </w:r>
      <w:r w:rsidRPr="004F6AAE">
        <w:rPr>
          <w:rFonts w:eastAsia="Times New Roman" w:cstheme="minorHAnsi"/>
          <w:color w:val="333333"/>
          <w:sz w:val="24"/>
          <w:szCs w:val="24"/>
        </w:rPr>
        <w:t xml:space="preserve">or </w:t>
      </w:r>
      <w:r w:rsidRPr="004F6AAE">
        <w:rPr>
          <w:rFonts w:eastAsia="Times New Roman" w:cstheme="minorHAnsi"/>
          <w:i/>
          <w:color w:val="333333"/>
          <w:sz w:val="24"/>
          <w:szCs w:val="24"/>
        </w:rPr>
        <w:t xml:space="preserve">Google Meet </w:t>
      </w:r>
      <w:r w:rsidRPr="004F6AAE">
        <w:rPr>
          <w:rFonts w:eastAsia="Times New Roman" w:cstheme="minorHAnsi"/>
          <w:color w:val="333333"/>
          <w:sz w:val="24"/>
          <w:szCs w:val="24"/>
        </w:rPr>
        <w:t xml:space="preserve">allow for holding synchronous sessions during which the teacher can orchestrate live synthesis activities, involving the students in varying degrees.  Recording these sessions will create a verbatim record of the synthesis that could be revisited if needed by students and/or teacher.     </w:t>
      </w:r>
    </w:p>
    <w:p w14:paraId="25A4A2E8" w14:textId="77777777" w:rsidR="00B97640" w:rsidRDefault="00B97640" w:rsidP="00FB28E6">
      <w:pPr>
        <w:spacing w:after="0" w:line="240" w:lineRule="auto"/>
        <w:rPr>
          <w:b/>
          <w:sz w:val="28"/>
          <w:szCs w:val="28"/>
        </w:rPr>
      </w:pPr>
    </w:p>
    <w:p w14:paraId="7FB88818" w14:textId="77777777" w:rsidR="00B97640" w:rsidRDefault="00B97640" w:rsidP="00FB28E6">
      <w:pPr>
        <w:spacing w:after="0" w:line="240" w:lineRule="auto"/>
        <w:rPr>
          <w:b/>
          <w:sz w:val="28"/>
          <w:szCs w:val="28"/>
        </w:rPr>
      </w:pPr>
    </w:p>
    <w:p w14:paraId="4A7C5648" w14:textId="380A5701" w:rsidR="00477239" w:rsidRDefault="001D13D9" w:rsidP="00FB28E6">
      <w:pPr>
        <w:spacing w:after="0" w:line="240" w:lineRule="auto"/>
        <w:rPr>
          <w:b/>
          <w:sz w:val="20"/>
          <w:szCs w:val="20"/>
        </w:rPr>
      </w:pPr>
      <w:bookmarkStart w:id="0" w:name="_GoBack"/>
      <w:bookmarkEnd w:id="0"/>
      <w:r>
        <w:rPr>
          <w:b/>
          <w:sz w:val="28"/>
          <w:szCs w:val="28"/>
        </w:rPr>
        <w:lastRenderedPageBreak/>
        <w:t>O</w:t>
      </w:r>
      <w:r w:rsidR="00477239" w:rsidRPr="00A5003A">
        <w:rPr>
          <w:b/>
          <w:sz w:val="28"/>
          <w:szCs w:val="28"/>
        </w:rPr>
        <w:t>ptions worth considering</w:t>
      </w:r>
    </w:p>
    <w:p w14:paraId="1F06E658" w14:textId="77777777" w:rsidR="00477239" w:rsidRPr="00CB2B8A" w:rsidRDefault="00477239" w:rsidP="00477239">
      <w:pPr>
        <w:spacing w:after="120" w:line="240" w:lineRule="auto"/>
        <w:rPr>
          <w:b/>
          <w:sz w:val="20"/>
          <w:szCs w:val="20"/>
        </w:rPr>
      </w:pPr>
      <w:r w:rsidRPr="000D577A">
        <w:rPr>
          <w:i/>
          <w:sz w:val="20"/>
          <w:szCs w:val="20"/>
        </w:rPr>
        <w:t>(S=</w:t>
      </w:r>
      <w:r>
        <w:rPr>
          <w:i/>
          <w:sz w:val="20"/>
          <w:szCs w:val="20"/>
        </w:rPr>
        <w:t>synchronous session or F2F; A=asynchronous online or regular homework)</w:t>
      </w:r>
      <w:r>
        <w:rPr>
          <w:b/>
          <w:sz w:val="20"/>
          <w:szCs w:val="20"/>
        </w:rPr>
        <w:t xml:space="preserve">: </w:t>
      </w:r>
    </w:p>
    <w:tbl>
      <w:tblPr>
        <w:tblStyle w:val="TableGrid"/>
        <w:tblW w:w="0" w:type="auto"/>
        <w:tblInd w:w="-5" w:type="dxa"/>
        <w:tblLook w:val="04A0" w:firstRow="1" w:lastRow="0" w:firstColumn="1" w:lastColumn="0" w:noHBand="0" w:noVBand="1"/>
      </w:tblPr>
      <w:tblGrid>
        <w:gridCol w:w="2700"/>
        <w:gridCol w:w="6660"/>
        <w:gridCol w:w="506"/>
        <w:gridCol w:w="506"/>
        <w:gridCol w:w="2306"/>
      </w:tblGrid>
      <w:tr w:rsidR="00477239" w:rsidRPr="007F2824" w14:paraId="4B4CD31B" w14:textId="77777777" w:rsidTr="00477239">
        <w:tc>
          <w:tcPr>
            <w:tcW w:w="2700" w:type="dxa"/>
          </w:tcPr>
          <w:p w14:paraId="66BF7DCE" w14:textId="77777777" w:rsidR="00477239" w:rsidRPr="00477239" w:rsidRDefault="00477239" w:rsidP="00FB28E6">
            <w:pPr>
              <w:pStyle w:val="ListParagraph"/>
              <w:ind w:left="0"/>
              <w:rPr>
                <w:rFonts w:cstheme="minorHAnsi"/>
                <w:b/>
                <w:i/>
                <w:sz w:val="24"/>
                <w:szCs w:val="24"/>
              </w:rPr>
            </w:pPr>
            <w:r w:rsidRPr="00477239">
              <w:rPr>
                <w:rFonts w:cstheme="minorHAnsi"/>
                <w:b/>
                <w:i/>
                <w:sz w:val="24"/>
                <w:szCs w:val="24"/>
              </w:rPr>
              <w:t>Option:</w:t>
            </w:r>
          </w:p>
        </w:tc>
        <w:tc>
          <w:tcPr>
            <w:tcW w:w="6660" w:type="dxa"/>
          </w:tcPr>
          <w:p w14:paraId="5B4A3EBF" w14:textId="77777777" w:rsidR="00477239" w:rsidRPr="00477239" w:rsidRDefault="00477239" w:rsidP="00FB28E6">
            <w:pPr>
              <w:pStyle w:val="ListParagraph"/>
              <w:spacing w:before="120"/>
              <w:ind w:left="0"/>
              <w:rPr>
                <w:rFonts w:cstheme="minorHAnsi"/>
                <w:b/>
                <w:i/>
                <w:sz w:val="24"/>
                <w:szCs w:val="24"/>
              </w:rPr>
            </w:pPr>
            <w:r w:rsidRPr="00477239">
              <w:rPr>
                <w:rFonts w:cstheme="minorHAnsi"/>
                <w:b/>
                <w:i/>
                <w:sz w:val="24"/>
                <w:szCs w:val="24"/>
              </w:rPr>
              <w:t xml:space="preserve">Considerations </w:t>
            </w:r>
          </w:p>
        </w:tc>
        <w:tc>
          <w:tcPr>
            <w:tcW w:w="506" w:type="dxa"/>
          </w:tcPr>
          <w:p w14:paraId="4A560957" w14:textId="77777777" w:rsidR="00477239" w:rsidRPr="00477239" w:rsidRDefault="00477239" w:rsidP="00FB28E6">
            <w:pPr>
              <w:pStyle w:val="ListParagraph"/>
              <w:spacing w:before="120"/>
              <w:ind w:left="0"/>
              <w:rPr>
                <w:rFonts w:cstheme="minorHAnsi"/>
                <w:b/>
                <w:i/>
                <w:sz w:val="24"/>
                <w:szCs w:val="24"/>
              </w:rPr>
            </w:pPr>
            <w:r w:rsidRPr="00477239">
              <w:rPr>
                <w:rFonts w:cstheme="minorHAnsi"/>
                <w:b/>
                <w:i/>
                <w:sz w:val="24"/>
                <w:szCs w:val="24"/>
              </w:rPr>
              <w:t>A</w:t>
            </w:r>
          </w:p>
        </w:tc>
        <w:tc>
          <w:tcPr>
            <w:tcW w:w="506" w:type="dxa"/>
          </w:tcPr>
          <w:p w14:paraId="61B13448" w14:textId="77777777" w:rsidR="00477239" w:rsidRPr="00477239" w:rsidRDefault="00477239" w:rsidP="00FB28E6">
            <w:pPr>
              <w:pStyle w:val="ListParagraph"/>
              <w:spacing w:before="120"/>
              <w:ind w:left="0"/>
              <w:rPr>
                <w:rFonts w:cstheme="minorHAnsi"/>
                <w:b/>
                <w:i/>
                <w:sz w:val="24"/>
                <w:szCs w:val="24"/>
              </w:rPr>
            </w:pPr>
            <w:r w:rsidRPr="00477239">
              <w:rPr>
                <w:rFonts w:cstheme="minorHAnsi"/>
                <w:b/>
                <w:i/>
                <w:sz w:val="24"/>
                <w:szCs w:val="24"/>
              </w:rPr>
              <w:t>S</w:t>
            </w:r>
          </w:p>
        </w:tc>
        <w:tc>
          <w:tcPr>
            <w:tcW w:w="2306" w:type="dxa"/>
          </w:tcPr>
          <w:p w14:paraId="662F9AA7" w14:textId="77777777" w:rsidR="00477239" w:rsidRPr="00477239" w:rsidRDefault="00477239" w:rsidP="00FB28E6">
            <w:pPr>
              <w:pStyle w:val="ListParagraph"/>
              <w:spacing w:before="120"/>
              <w:ind w:left="0"/>
              <w:rPr>
                <w:rFonts w:cstheme="minorHAnsi"/>
                <w:b/>
                <w:i/>
                <w:sz w:val="24"/>
                <w:szCs w:val="24"/>
              </w:rPr>
            </w:pPr>
            <w:r w:rsidRPr="00477239">
              <w:rPr>
                <w:rFonts w:cstheme="minorHAnsi"/>
                <w:b/>
                <w:i/>
                <w:sz w:val="24"/>
                <w:szCs w:val="24"/>
              </w:rPr>
              <w:t>Useful online tools</w:t>
            </w:r>
          </w:p>
        </w:tc>
      </w:tr>
      <w:tr w:rsidR="001A59E0" w:rsidRPr="007F2824" w14:paraId="5D037EF1" w14:textId="77777777" w:rsidTr="00477239">
        <w:tc>
          <w:tcPr>
            <w:tcW w:w="2700" w:type="dxa"/>
          </w:tcPr>
          <w:p w14:paraId="5D4B95DD" w14:textId="7077EBA3" w:rsidR="001A59E0" w:rsidRDefault="001A59E0" w:rsidP="001A59E0">
            <w:pPr>
              <w:pStyle w:val="ListParagraph"/>
              <w:numPr>
                <w:ilvl w:val="0"/>
                <w:numId w:val="38"/>
              </w:numPr>
              <w:spacing w:before="120"/>
              <w:rPr>
                <w:rFonts w:cstheme="minorHAnsi"/>
                <w:i/>
                <w:sz w:val="24"/>
                <w:szCs w:val="24"/>
              </w:rPr>
            </w:pPr>
            <w:r>
              <w:rPr>
                <w:rFonts w:cstheme="minorHAnsi"/>
                <w:i/>
                <w:sz w:val="24"/>
                <w:szCs w:val="24"/>
              </w:rPr>
              <w:t>Teacher’s summary at the end of a lesson</w:t>
            </w:r>
            <w:r w:rsidR="00FB28E6">
              <w:rPr>
                <w:rFonts w:cstheme="minorHAnsi"/>
                <w:i/>
                <w:sz w:val="24"/>
                <w:szCs w:val="24"/>
              </w:rPr>
              <w:t>, while taking</w:t>
            </w:r>
            <w:r>
              <w:rPr>
                <w:rFonts w:cstheme="minorHAnsi"/>
                <w:i/>
                <w:sz w:val="24"/>
                <w:szCs w:val="24"/>
              </w:rPr>
              <w:t xml:space="preserve"> notes</w:t>
            </w:r>
          </w:p>
        </w:tc>
        <w:tc>
          <w:tcPr>
            <w:tcW w:w="6660" w:type="dxa"/>
          </w:tcPr>
          <w:p w14:paraId="59144479" w14:textId="5FC57426" w:rsidR="001A59E0" w:rsidRDefault="00FB28E6" w:rsidP="001A59E0">
            <w:pPr>
              <w:pStyle w:val="ListParagraph"/>
              <w:numPr>
                <w:ilvl w:val="0"/>
                <w:numId w:val="25"/>
              </w:numPr>
              <w:ind w:left="144" w:hanging="144"/>
              <w:rPr>
                <w:rFonts w:cstheme="minorHAnsi"/>
                <w:sz w:val="20"/>
                <w:szCs w:val="20"/>
              </w:rPr>
            </w:pPr>
            <w:r>
              <w:rPr>
                <w:rFonts w:cstheme="minorHAnsi"/>
                <w:sz w:val="20"/>
                <w:szCs w:val="20"/>
              </w:rPr>
              <w:t>H</w:t>
            </w:r>
            <w:r w:rsidR="001A59E0">
              <w:rPr>
                <w:rFonts w:cstheme="minorHAnsi"/>
                <w:sz w:val="20"/>
                <w:szCs w:val="20"/>
              </w:rPr>
              <w:t>elp</w:t>
            </w:r>
            <w:r>
              <w:rPr>
                <w:rFonts w:cstheme="minorHAnsi"/>
                <w:sz w:val="20"/>
                <w:szCs w:val="20"/>
              </w:rPr>
              <w:t>s</w:t>
            </w:r>
            <w:r w:rsidR="001A59E0">
              <w:rPr>
                <w:rFonts w:cstheme="minorHAnsi"/>
                <w:sz w:val="20"/>
                <w:szCs w:val="20"/>
              </w:rPr>
              <w:t xml:space="preserve"> students make sense of what they just did</w:t>
            </w:r>
          </w:p>
          <w:p w14:paraId="1466338D" w14:textId="65DE0F4D" w:rsidR="001A59E0" w:rsidRDefault="00FB28E6" w:rsidP="001A59E0">
            <w:pPr>
              <w:pStyle w:val="ListParagraph"/>
              <w:numPr>
                <w:ilvl w:val="0"/>
                <w:numId w:val="25"/>
              </w:numPr>
              <w:ind w:left="144" w:hanging="144"/>
              <w:rPr>
                <w:rFonts w:cstheme="minorHAnsi"/>
                <w:sz w:val="20"/>
                <w:szCs w:val="20"/>
              </w:rPr>
            </w:pPr>
            <w:r>
              <w:rPr>
                <w:rFonts w:cstheme="minorHAnsi"/>
                <w:sz w:val="20"/>
                <w:szCs w:val="20"/>
              </w:rPr>
              <w:t>Because it is done by the teacher, the</w:t>
            </w:r>
            <w:r w:rsidR="001A59E0">
              <w:rPr>
                <w:rFonts w:cstheme="minorHAnsi"/>
                <w:sz w:val="20"/>
                <w:szCs w:val="20"/>
              </w:rPr>
              <w:t xml:space="preserve"> synthesis will take the least </w:t>
            </w:r>
            <w:r>
              <w:rPr>
                <w:rFonts w:cstheme="minorHAnsi"/>
                <w:sz w:val="20"/>
                <w:szCs w:val="20"/>
              </w:rPr>
              <w:t xml:space="preserve">amount of </w:t>
            </w:r>
            <w:r w:rsidR="001A59E0">
              <w:rPr>
                <w:rFonts w:cstheme="minorHAnsi"/>
                <w:sz w:val="20"/>
                <w:szCs w:val="20"/>
              </w:rPr>
              <w:t>time and be most accurate and organized</w:t>
            </w:r>
          </w:p>
          <w:p w14:paraId="4156822A" w14:textId="06BC3780" w:rsidR="001A59E0" w:rsidRDefault="001A59E0" w:rsidP="001A59E0">
            <w:pPr>
              <w:pStyle w:val="ListParagraph"/>
              <w:numPr>
                <w:ilvl w:val="0"/>
                <w:numId w:val="25"/>
              </w:numPr>
              <w:ind w:left="144" w:hanging="144"/>
              <w:rPr>
                <w:rFonts w:cstheme="minorHAnsi"/>
                <w:sz w:val="20"/>
                <w:szCs w:val="20"/>
              </w:rPr>
            </w:pPr>
            <w:r>
              <w:rPr>
                <w:rFonts w:cstheme="minorHAnsi"/>
                <w:sz w:val="20"/>
                <w:szCs w:val="20"/>
              </w:rPr>
              <w:t>Notes created by the teacher are likely to be the most clear, accurate and concise record for students to refer to later</w:t>
            </w:r>
          </w:p>
          <w:p w14:paraId="7DA9DA5A" w14:textId="5E9A3A04" w:rsidR="007F0CFD" w:rsidRDefault="007F0CFD" w:rsidP="001A59E0">
            <w:pPr>
              <w:pStyle w:val="ListParagraph"/>
              <w:numPr>
                <w:ilvl w:val="0"/>
                <w:numId w:val="25"/>
              </w:numPr>
              <w:ind w:left="144" w:hanging="144"/>
              <w:rPr>
                <w:rFonts w:cstheme="minorHAnsi"/>
                <w:sz w:val="20"/>
                <w:szCs w:val="20"/>
              </w:rPr>
            </w:pPr>
            <w:r>
              <w:rPr>
                <w:rFonts w:cstheme="minorHAnsi"/>
                <w:sz w:val="20"/>
                <w:szCs w:val="20"/>
              </w:rPr>
              <w:t>Teacher will</w:t>
            </w:r>
            <w:r w:rsidR="00FB28E6">
              <w:rPr>
                <w:rFonts w:cstheme="minorHAnsi"/>
                <w:sz w:val="20"/>
                <w:szCs w:val="20"/>
              </w:rPr>
              <w:t xml:space="preserve"> need to prepare in advance, while</w:t>
            </w:r>
            <w:r>
              <w:rPr>
                <w:rFonts w:cstheme="minorHAnsi"/>
                <w:sz w:val="20"/>
                <w:szCs w:val="20"/>
              </w:rPr>
              <w:t xml:space="preserve"> be</w:t>
            </w:r>
            <w:r w:rsidR="00FB28E6">
              <w:rPr>
                <w:rFonts w:cstheme="minorHAnsi"/>
                <w:sz w:val="20"/>
                <w:szCs w:val="20"/>
              </w:rPr>
              <w:t>ing</w:t>
            </w:r>
            <w:r>
              <w:rPr>
                <w:rFonts w:cstheme="minorHAnsi"/>
                <w:sz w:val="20"/>
                <w:szCs w:val="20"/>
              </w:rPr>
              <w:t xml:space="preserve"> ready to make modifications on the spot to reflect </w:t>
            </w:r>
            <w:r w:rsidR="00FB28E6">
              <w:rPr>
                <w:rFonts w:cstheme="minorHAnsi"/>
                <w:sz w:val="20"/>
                <w:szCs w:val="20"/>
              </w:rPr>
              <w:t xml:space="preserve">what happened in </w:t>
            </w:r>
            <w:r>
              <w:rPr>
                <w:rFonts w:cstheme="minorHAnsi"/>
                <w:sz w:val="20"/>
                <w:szCs w:val="20"/>
              </w:rPr>
              <w:t>the previous activity</w:t>
            </w:r>
          </w:p>
          <w:p w14:paraId="37C11E12" w14:textId="47F0AB8B" w:rsidR="001A59E0" w:rsidRPr="00FB28E6" w:rsidRDefault="00FB28E6" w:rsidP="00FB28E6">
            <w:pPr>
              <w:pStyle w:val="ListParagraph"/>
              <w:numPr>
                <w:ilvl w:val="0"/>
                <w:numId w:val="25"/>
              </w:numPr>
              <w:ind w:left="144" w:hanging="144"/>
              <w:rPr>
                <w:rFonts w:cstheme="minorHAnsi"/>
                <w:sz w:val="20"/>
                <w:szCs w:val="20"/>
              </w:rPr>
            </w:pPr>
            <w:r>
              <w:rPr>
                <w:rFonts w:cstheme="minorHAnsi"/>
                <w:sz w:val="20"/>
                <w:szCs w:val="20"/>
              </w:rPr>
              <w:t>It m</w:t>
            </w:r>
            <w:r w:rsidR="001A59E0">
              <w:rPr>
                <w:rFonts w:cstheme="minorHAnsi"/>
                <w:sz w:val="20"/>
                <w:szCs w:val="20"/>
              </w:rPr>
              <w:t>ay be especially valuable at the beginning</w:t>
            </w:r>
            <w:r>
              <w:rPr>
                <w:rFonts w:cstheme="minorHAnsi"/>
                <w:sz w:val="20"/>
                <w:szCs w:val="20"/>
              </w:rPr>
              <w:t xml:space="preserve"> of the course, to model for</w:t>
            </w:r>
            <w:r w:rsidR="001A59E0">
              <w:rPr>
                <w:rFonts w:cstheme="minorHAnsi"/>
                <w:sz w:val="20"/>
                <w:szCs w:val="20"/>
              </w:rPr>
              <w:t xml:space="preserve"> students what they should eventually </w:t>
            </w:r>
            <w:r>
              <w:rPr>
                <w:rFonts w:cstheme="minorHAnsi"/>
                <w:sz w:val="20"/>
                <w:szCs w:val="20"/>
              </w:rPr>
              <w:t>be able</w:t>
            </w:r>
            <w:r w:rsidR="001A59E0">
              <w:rPr>
                <w:rFonts w:cstheme="minorHAnsi"/>
                <w:sz w:val="20"/>
                <w:szCs w:val="20"/>
              </w:rPr>
              <w:t xml:space="preserve"> to do on their own</w:t>
            </w:r>
            <w:r w:rsidR="00286CE3">
              <w:rPr>
                <w:rFonts w:cstheme="minorHAnsi"/>
                <w:sz w:val="20"/>
                <w:szCs w:val="20"/>
              </w:rPr>
              <w:t xml:space="preserve"> </w:t>
            </w:r>
            <w:r>
              <w:rPr>
                <w:rFonts w:cstheme="minorHAnsi"/>
                <w:sz w:val="20"/>
                <w:szCs w:val="20"/>
              </w:rPr>
              <w:t xml:space="preserve">- although not enough </w:t>
            </w:r>
            <w:r w:rsidR="001A59E0" w:rsidRPr="00FB28E6">
              <w:rPr>
                <w:rFonts w:cstheme="minorHAnsi"/>
                <w:sz w:val="20"/>
                <w:szCs w:val="20"/>
              </w:rPr>
              <w:t xml:space="preserve">by itself </w:t>
            </w:r>
            <w:r>
              <w:rPr>
                <w:rFonts w:cstheme="minorHAnsi"/>
                <w:sz w:val="20"/>
                <w:szCs w:val="20"/>
              </w:rPr>
              <w:t xml:space="preserve">to teach </w:t>
            </w:r>
            <w:r w:rsidR="001A59E0" w:rsidRPr="00FB28E6">
              <w:rPr>
                <w:rFonts w:cstheme="minorHAnsi"/>
                <w:sz w:val="20"/>
                <w:szCs w:val="20"/>
              </w:rPr>
              <w:t>s</w:t>
            </w:r>
            <w:r>
              <w:rPr>
                <w:rFonts w:cstheme="minorHAnsi"/>
                <w:sz w:val="20"/>
                <w:szCs w:val="20"/>
              </w:rPr>
              <w:t>tudents how to do it</w:t>
            </w:r>
            <w:r w:rsidR="001A59E0" w:rsidRPr="00FB28E6">
              <w:rPr>
                <w:rFonts w:cstheme="minorHAnsi"/>
                <w:sz w:val="20"/>
                <w:szCs w:val="20"/>
              </w:rPr>
              <w:t xml:space="preserve"> on their own </w:t>
            </w:r>
          </w:p>
        </w:tc>
        <w:tc>
          <w:tcPr>
            <w:tcW w:w="506" w:type="dxa"/>
          </w:tcPr>
          <w:p w14:paraId="790533C8" w14:textId="24C69A0F" w:rsidR="001A59E0" w:rsidRPr="00A5003A" w:rsidRDefault="001A59E0" w:rsidP="001A59E0">
            <w:pPr>
              <w:pStyle w:val="ListParagraph"/>
              <w:ind w:left="144"/>
              <w:rPr>
                <w:rFonts w:cstheme="minorHAnsi"/>
                <w:sz w:val="28"/>
                <w:szCs w:val="28"/>
              </w:rPr>
            </w:pPr>
          </w:p>
        </w:tc>
        <w:tc>
          <w:tcPr>
            <w:tcW w:w="506" w:type="dxa"/>
          </w:tcPr>
          <w:p w14:paraId="46DBBE80" w14:textId="77777777" w:rsidR="001A59E0" w:rsidRDefault="001A59E0" w:rsidP="001A59E0">
            <w:pPr>
              <w:pStyle w:val="ListParagraph"/>
              <w:ind w:left="144"/>
              <w:rPr>
                <w:rFonts w:cstheme="minorHAnsi"/>
                <w:sz w:val="24"/>
                <w:szCs w:val="24"/>
              </w:rPr>
            </w:pPr>
          </w:p>
          <w:p w14:paraId="3F8D3854" w14:textId="7DFDF8FC" w:rsidR="001A59E0" w:rsidRPr="00A5003A" w:rsidRDefault="001A59E0" w:rsidP="001A59E0">
            <w:pPr>
              <w:pStyle w:val="ListParagraph"/>
              <w:ind w:left="144"/>
              <w:rPr>
                <w:rFonts w:cstheme="minorHAnsi"/>
                <w:b/>
                <w:sz w:val="24"/>
                <w:szCs w:val="24"/>
              </w:rPr>
            </w:pPr>
            <w:r w:rsidRPr="00A5003A">
              <w:rPr>
                <w:rFonts w:cstheme="minorHAnsi"/>
                <w:b/>
                <w:sz w:val="24"/>
                <w:szCs w:val="24"/>
              </w:rPr>
              <w:t>X</w:t>
            </w:r>
          </w:p>
        </w:tc>
        <w:tc>
          <w:tcPr>
            <w:tcW w:w="2306" w:type="dxa"/>
          </w:tcPr>
          <w:p w14:paraId="139F6BF8" w14:textId="77777777" w:rsidR="001A59E0" w:rsidRDefault="001A59E0" w:rsidP="001A59E0">
            <w:pPr>
              <w:pStyle w:val="ListParagraph"/>
              <w:numPr>
                <w:ilvl w:val="0"/>
                <w:numId w:val="25"/>
              </w:numPr>
              <w:ind w:left="144" w:hanging="144"/>
              <w:rPr>
                <w:rFonts w:cstheme="minorHAnsi"/>
                <w:sz w:val="20"/>
                <w:szCs w:val="20"/>
              </w:rPr>
            </w:pPr>
            <w:r>
              <w:rPr>
                <w:rFonts w:cstheme="minorHAnsi"/>
                <w:sz w:val="20"/>
                <w:szCs w:val="20"/>
              </w:rPr>
              <w:t>Recording feature</w:t>
            </w:r>
          </w:p>
          <w:p w14:paraId="142B525D" w14:textId="55D8F609" w:rsidR="001A59E0" w:rsidRPr="00A5003A" w:rsidRDefault="001A59E0" w:rsidP="001A59E0">
            <w:pPr>
              <w:pStyle w:val="ListParagraph"/>
              <w:numPr>
                <w:ilvl w:val="0"/>
                <w:numId w:val="25"/>
              </w:numPr>
              <w:ind w:left="144" w:hanging="144"/>
              <w:rPr>
                <w:rFonts w:cstheme="minorHAnsi"/>
                <w:sz w:val="20"/>
                <w:szCs w:val="20"/>
              </w:rPr>
            </w:pPr>
            <w:r>
              <w:rPr>
                <w:rFonts w:cstheme="minorHAnsi"/>
                <w:sz w:val="20"/>
                <w:szCs w:val="20"/>
              </w:rPr>
              <w:t>Online repository</w:t>
            </w:r>
          </w:p>
        </w:tc>
      </w:tr>
      <w:tr w:rsidR="001A59E0" w:rsidRPr="007F2824" w14:paraId="42DE6EE2" w14:textId="77777777" w:rsidTr="00477239">
        <w:tc>
          <w:tcPr>
            <w:tcW w:w="2700" w:type="dxa"/>
          </w:tcPr>
          <w:p w14:paraId="6A29D67D" w14:textId="229BD1F7" w:rsidR="001A59E0" w:rsidRDefault="001A59E0" w:rsidP="001A59E0">
            <w:pPr>
              <w:pStyle w:val="ListParagraph"/>
              <w:numPr>
                <w:ilvl w:val="0"/>
                <w:numId w:val="38"/>
              </w:numPr>
              <w:spacing w:before="120"/>
              <w:rPr>
                <w:rFonts w:cstheme="minorHAnsi"/>
                <w:i/>
                <w:sz w:val="24"/>
                <w:szCs w:val="24"/>
              </w:rPr>
            </w:pPr>
            <w:r>
              <w:rPr>
                <w:rFonts w:cstheme="minorHAnsi"/>
                <w:i/>
                <w:sz w:val="24"/>
                <w:szCs w:val="24"/>
              </w:rPr>
              <w:t>Teacher’s recap at the beginning of the next relevant lesson</w:t>
            </w:r>
          </w:p>
        </w:tc>
        <w:tc>
          <w:tcPr>
            <w:tcW w:w="6660" w:type="dxa"/>
          </w:tcPr>
          <w:p w14:paraId="3A2DB96E" w14:textId="6BB0674B" w:rsidR="001A59E0" w:rsidRDefault="00FB28E6" w:rsidP="001A59E0">
            <w:pPr>
              <w:pStyle w:val="ListParagraph"/>
              <w:numPr>
                <w:ilvl w:val="0"/>
                <w:numId w:val="25"/>
              </w:numPr>
              <w:ind w:left="144" w:hanging="144"/>
              <w:rPr>
                <w:rFonts w:cstheme="minorHAnsi"/>
                <w:sz w:val="20"/>
                <w:szCs w:val="20"/>
              </w:rPr>
            </w:pPr>
            <w:r>
              <w:rPr>
                <w:rFonts w:cstheme="minorHAnsi"/>
                <w:sz w:val="20"/>
                <w:szCs w:val="20"/>
              </w:rPr>
              <w:t>It w</w:t>
            </w:r>
            <w:r w:rsidR="001A59E0">
              <w:rPr>
                <w:rFonts w:cstheme="minorHAnsi"/>
                <w:sz w:val="20"/>
                <w:szCs w:val="20"/>
              </w:rPr>
              <w:t>ill help students see the immediate relevanc</w:t>
            </w:r>
            <w:r>
              <w:rPr>
                <w:rFonts w:cstheme="minorHAnsi"/>
                <w:sz w:val="20"/>
                <w:szCs w:val="20"/>
              </w:rPr>
              <w:t>e of what they learned, by showing how it can be applied/ extended</w:t>
            </w:r>
            <w:r w:rsidR="001A59E0">
              <w:rPr>
                <w:rFonts w:cstheme="minorHAnsi"/>
                <w:sz w:val="20"/>
                <w:szCs w:val="20"/>
              </w:rPr>
              <w:t xml:space="preserve"> to a new situation</w:t>
            </w:r>
            <w:r w:rsidR="00286CE3">
              <w:rPr>
                <w:rFonts w:cstheme="minorHAnsi"/>
                <w:sz w:val="20"/>
                <w:szCs w:val="20"/>
              </w:rPr>
              <w:t xml:space="preserve"> – although it may also be more difficult for some students to remember what</w:t>
            </w:r>
            <w:r w:rsidR="008B11B2">
              <w:rPr>
                <w:rFonts w:cstheme="minorHAnsi"/>
                <w:sz w:val="20"/>
                <w:szCs w:val="20"/>
              </w:rPr>
              <w:t xml:space="preserve"> was</w:t>
            </w:r>
            <w:r w:rsidR="00286CE3">
              <w:rPr>
                <w:rFonts w:cstheme="minorHAnsi"/>
                <w:sz w:val="20"/>
                <w:szCs w:val="20"/>
              </w:rPr>
              <w:t xml:space="preserve"> done </w:t>
            </w:r>
          </w:p>
          <w:p w14:paraId="2CEF1762" w14:textId="77777777" w:rsidR="007F0CFD" w:rsidRDefault="00FB28E6" w:rsidP="007F0CFD">
            <w:pPr>
              <w:pStyle w:val="ListParagraph"/>
              <w:numPr>
                <w:ilvl w:val="0"/>
                <w:numId w:val="25"/>
              </w:numPr>
              <w:ind w:left="144" w:hanging="144"/>
              <w:rPr>
                <w:rFonts w:cstheme="minorHAnsi"/>
                <w:sz w:val="20"/>
                <w:szCs w:val="20"/>
              </w:rPr>
            </w:pPr>
            <w:r>
              <w:rPr>
                <w:rFonts w:cstheme="minorHAnsi"/>
                <w:sz w:val="20"/>
                <w:szCs w:val="20"/>
              </w:rPr>
              <w:t>Because it is done by the teacher, the synthesis will take the least amount of time and be most accurate and organized</w:t>
            </w:r>
          </w:p>
          <w:p w14:paraId="62166BAD" w14:textId="7967CF9E" w:rsidR="00286CE3" w:rsidRPr="00286CE3" w:rsidRDefault="00286CE3" w:rsidP="00286CE3">
            <w:pPr>
              <w:pStyle w:val="ListParagraph"/>
              <w:numPr>
                <w:ilvl w:val="0"/>
                <w:numId w:val="25"/>
              </w:numPr>
              <w:ind w:left="144" w:hanging="144"/>
              <w:rPr>
                <w:rFonts w:cstheme="minorHAnsi"/>
                <w:sz w:val="20"/>
                <w:szCs w:val="20"/>
              </w:rPr>
            </w:pPr>
            <w:r>
              <w:rPr>
                <w:rFonts w:cstheme="minorHAnsi"/>
                <w:sz w:val="20"/>
                <w:szCs w:val="20"/>
              </w:rPr>
              <w:t xml:space="preserve">Teacher will have time in advance to reflect and synthesize what happened in the previous class </w:t>
            </w:r>
          </w:p>
        </w:tc>
        <w:tc>
          <w:tcPr>
            <w:tcW w:w="506" w:type="dxa"/>
          </w:tcPr>
          <w:p w14:paraId="1F3D027B" w14:textId="4172E6EE" w:rsidR="001A59E0" w:rsidRPr="00A5003A" w:rsidRDefault="001A59E0" w:rsidP="001A59E0">
            <w:pPr>
              <w:pStyle w:val="ListParagraph"/>
              <w:ind w:left="144"/>
              <w:rPr>
                <w:rFonts w:cstheme="minorHAnsi"/>
                <w:sz w:val="20"/>
                <w:szCs w:val="20"/>
              </w:rPr>
            </w:pPr>
          </w:p>
        </w:tc>
        <w:tc>
          <w:tcPr>
            <w:tcW w:w="506" w:type="dxa"/>
          </w:tcPr>
          <w:p w14:paraId="251ADDD1" w14:textId="77777777" w:rsidR="001A59E0" w:rsidRDefault="001A59E0" w:rsidP="001A59E0">
            <w:pPr>
              <w:pStyle w:val="ListParagraph"/>
              <w:ind w:left="144"/>
              <w:rPr>
                <w:rFonts w:cstheme="minorHAnsi"/>
                <w:sz w:val="20"/>
                <w:szCs w:val="20"/>
              </w:rPr>
            </w:pPr>
          </w:p>
          <w:p w14:paraId="28DF483E" w14:textId="283CD3B1" w:rsidR="001A59E0" w:rsidRPr="00A5003A" w:rsidRDefault="001A59E0" w:rsidP="001A59E0">
            <w:pPr>
              <w:pStyle w:val="ListParagraph"/>
              <w:ind w:left="144"/>
              <w:rPr>
                <w:rFonts w:cstheme="minorHAnsi"/>
                <w:sz w:val="20"/>
                <w:szCs w:val="20"/>
              </w:rPr>
            </w:pPr>
            <w:r w:rsidRPr="00A5003A">
              <w:rPr>
                <w:rFonts w:cstheme="minorHAnsi"/>
                <w:b/>
                <w:sz w:val="24"/>
                <w:szCs w:val="24"/>
              </w:rPr>
              <w:t>X</w:t>
            </w:r>
          </w:p>
        </w:tc>
        <w:tc>
          <w:tcPr>
            <w:tcW w:w="2306" w:type="dxa"/>
          </w:tcPr>
          <w:p w14:paraId="6051F2DA" w14:textId="3520DCD8" w:rsidR="001A59E0" w:rsidRPr="00A5003A" w:rsidRDefault="001A59E0" w:rsidP="001A59E0">
            <w:pPr>
              <w:pStyle w:val="ListParagraph"/>
              <w:numPr>
                <w:ilvl w:val="0"/>
                <w:numId w:val="25"/>
              </w:numPr>
              <w:ind w:left="144" w:hanging="144"/>
              <w:rPr>
                <w:rFonts w:cstheme="minorHAnsi"/>
                <w:sz w:val="20"/>
                <w:szCs w:val="20"/>
              </w:rPr>
            </w:pPr>
            <w:r>
              <w:rPr>
                <w:rFonts w:cstheme="minorHAnsi"/>
                <w:sz w:val="20"/>
                <w:szCs w:val="20"/>
              </w:rPr>
              <w:t>Recording feature</w:t>
            </w:r>
          </w:p>
        </w:tc>
      </w:tr>
      <w:tr w:rsidR="001A59E0" w:rsidRPr="007F2824" w14:paraId="59D3B64C" w14:textId="77777777" w:rsidTr="00477239">
        <w:tc>
          <w:tcPr>
            <w:tcW w:w="2700" w:type="dxa"/>
          </w:tcPr>
          <w:p w14:paraId="6A50BE33" w14:textId="49D4F821" w:rsidR="001A59E0" w:rsidRDefault="004749F4" w:rsidP="001A59E0">
            <w:pPr>
              <w:pStyle w:val="ListParagraph"/>
              <w:numPr>
                <w:ilvl w:val="0"/>
                <w:numId w:val="38"/>
              </w:numPr>
              <w:spacing w:before="120"/>
              <w:rPr>
                <w:rFonts w:cstheme="minorHAnsi"/>
                <w:i/>
                <w:sz w:val="24"/>
                <w:szCs w:val="24"/>
              </w:rPr>
            </w:pPr>
            <w:r>
              <w:rPr>
                <w:rFonts w:cstheme="minorHAnsi"/>
                <w:i/>
                <w:sz w:val="24"/>
                <w:szCs w:val="24"/>
              </w:rPr>
              <w:t>Teacher’s posted</w:t>
            </w:r>
            <w:r w:rsidR="001A59E0">
              <w:rPr>
                <w:rFonts w:cstheme="minorHAnsi"/>
                <w:i/>
                <w:sz w:val="24"/>
                <w:szCs w:val="24"/>
              </w:rPr>
              <w:t xml:space="preserve"> summary</w:t>
            </w:r>
            <w:r>
              <w:rPr>
                <w:rFonts w:cstheme="minorHAnsi"/>
                <w:i/>
                <w:sz w:val="24"/>
                <w:szCs w:val="24"/>
              </w:rPr>
              <w:t xml:space="preserve"> notes</w:t>
            </w:r>
          </w:p>
        </w:tc>
        <w:tc>
          <w:tcPr>
            <w:tcW w:w="6660" w:type="dxa"/>
          </w:tcPr>
          <w:p w14:paraId="792DA78B" w14:textId="77777777" w:rsidR="001A59E0" w:rsidRDefault="007F0CFD" w:rsidP="001A59E0">
            <w:pPr>
              <w:pStyle w:val="ListParagraph"/>
              <w:numPr>
                <w:ilvl w:val="0"/>
                <w:numId w:val="25"/>
              </w:numPr>
              <w:ind w:left="144" w:hanging="144"/>
              <w:rPr>
                <w:rFonts w:cstheme="minorHAnsi"/>
                <w:sz w:val="20"/>
                <w:szCs w:val="20"/>
              </w:rPr>
            </w:pPr>
            <w:r>
              <w:rPr>
                <w:rFonts w:cstheme="minorHAnsi"/>
                <w:sz w:val="20"/>
                <w:szCs w:val="20"/>
              </w:rPr>
              <w:t>Teacher’s written summary will be the most organized, clear and accurate</w:t>
            </w:r>
            <w:r w:rsidR="00FB28E6">
              <w:rPr>
                <w:rFonts w:cstheme="minorHAnsi"/>
                <w:sz w:val="20"/>
                <w:szCs w:val="20"/>
              </w:rPr>
              <w:t xml:space="preserve"> (as the teacher will have opportunity</w:t>
            </w:r>
            <w:r>
              <w:rPr>
                <w:rFonts w:cstheme="minorHAnsi"/>
                <w:sz w:val="20"/>
                <w:szCs w:val="20"/>
              </w:rPr>
              <w:t xml:space="preserve"> to refine it) and thus provide the best record for students to refer to</w:t>
            </w:r>
          </w:p>
          <w:p w14:paraId="39A7D97B" w14:textId="77777777" w:rsidR="00286CE3" w:rsidRDefault="00286CE3" w:rsidP="00286CE3">
            <w:pPr>
              <w:pStyle w:val="ListParagraph"/>
              <w:numPr>
                <w:ilvl w:val="0"/>
                <w:numId w:val="25"/>
              </w:numPr>
              <w:ind w:left="144" w:hanging="144"/>
              <w:rPr>
                <w:rFonts w:cstheme="minorHAnsi"/>
                <w:sz w:val="20"/>
                <w:szCs w:val="20"/>
              </w:rPr>
            </w:pPr>
            <w:r>
              <w:rPr>
                <w:rFonts w:cstheme="minorHAnsi"/>
                <w:sz w:val="20"/>
                <w:szCs w:val="20"/>
              </w:rPr>
              <w:t xml:space="preserve">Teacher will have time in advance to reflect and synthesize what happened in the previous class </w:t>
            </w:r>
          </w:p>
          <w:p w14:paraId="369D8C29" w14:textId="6BD0C809" w:rsidR="00286CE3" w:rsidRPr="00A5003A" w:rsidRDefault="00286CE3" w:rsidP="001A59E0">
            <w:pPr>
              <w:pStyle w:val="ListParagraph"/>
              <w:numPr>
                <w:ilvl w:val="0"/>
                <w:numId w:val="25"/>
              </w:numPr>
              <w:ind w:left="144" w:hanging="144"/>
              <w:rPr>
                <w:rFonts w:cstheme="minorHAnsi"/>
                <w:sz w:val="20"/>
                <w:szCs w:val="20"/>
              </w:rPr>
            </w:pPr>
            <w:r>
              <w:rPr>
                <w:rFonts w:cstheme="minorHAnsi"/>
                <w:sz w:val="20"/>
                <w:szCs w:val="20"/>
              </w:rPr>
              <w:t>Likely to take more preparation time on the part of the teacher</w:t>
            </w:r>
          </w:p>
        </w:tc>
        <w:tc>
          <w:tcPr>
            <w:tcW w:w="506" w:type="dxa"/>
          </w:tcPr>
          <w:p w14:paraId="7F9672E1" w14:textId="77777777" w:rsidR="001A59E0" w:rsidRDefault="001A59E0" w:rsidP="001A59E0">
            <w:pPr>
              <w:pStyle w:val="ListParagraph"/>
              <w:ind w:left="144"/>
              <w:rPr>
                <w:rFonts w:cstheme="minorHAnsi"/>
                <w:sz w:val="20"/>
                <w:szCs w:val="20"/>
              </w:rPr>
            </w:pPr>
          </w:p>
          <w:p w14:paraId="66F7E54E" w14:textId="29CC8897" w:rsidR="001A59E0" w:rsidRPr="00A5003A" w:rsidRDefault="001A59E0" w:rsidP="001A59E0">
            <w:pPr>
              <w:pStyle w:val="ListParagraph"/>
              <w:ind w:left="144"/>
              <w:rPr>
                <w:rFonts w:cstheme="minorHAnsi"/>
                <w:sz w:val="20"/>
                <w:szCs w:val="20"/>
              </w:rPr>
            </w:pPr>
            <w:r w:rsidRPr="00A5003A">
              <w:rPr>
                <w:rFonts w:cstheme="minorHAnsi"/>
                <w:b/>
                <w:sz w:val="24"/>
                <w:szCs w:val="24"/>
              </w:rPr>
              <w:t>X</w:t>
            </w:r>
          </w:p>
        </w:tc>
        <w:tc>
          <w:tcPr>
            <w:tcW w:w="506" w:type="dxa"/>
          </w:tcPr>
          <w:p w14:paraId="4F24D686" w14:textId="77777777" w:rsidR="001A59E0" w:rsidRPr="00A5003A" w:rsidRDefault="001A59E0" w:rsidP="001A59E0">
            <w:pPr>
              <w:pStyle w:val="ListParagraph"/>
              <w:ind w:left="144"/>
              <w:rPr>
                <w:rFonts w:cstheme="minorHAnsi"/>
                <w:sz w:val="20"/>
                <w:szCs w:val="20"/>
              </w:rPr>
            </w:pPr>
          </w:p>
        </w:tc>
        <w:tc>
          <w:tcPr>
            <w:tcW w:w="2306" w:type="dxa"/>
          </w:tcPr>
          <w:p w14:paraId="5346AFD1" w14:textId="04BD3FE2" w:rsidR="001A59E0" w:rsidRPr="00A5003A" w:rsidRDefault="001A59E0" w:rsidP="001A59E0">
            <w:pPr>
              <w:pStyle w:val="ListParagraph"/>
              <w:numPr>
                <w:ilvl w:val="0"/>
                <w:numId w:val="25"/>
              </w:numPr>
              <w:ind w:left="144" w:hanging="144"/>
              <w:rPr>
                <w:rFonts w:cstheme="minorHAnsi"/>
                <w:sz w:val="20"/>
                <w:szCs w:val="20"/>
              </w:rPr>
            </w:pPr>
            <w:r>
              <w:rPr>
                <w:rFonts w:cstheme="minorHAnsi"/>
                <w:sz w:val="20"/>
                <w:szCs w:val="20"/>
              </w:rPr>
              <w:t>Online repository</w:t>
            </w:r>
          </w:p>
        </w:tc>
      </w:tr>
      <w:tr w:rsidR="001A59E0" w:rsidRPr="007F2824" w14:paraId="42FEFB0C" w14:textId="77777777" w:rsidTr="00477239">
        <w:tc>
          <w:tcPr>
            <w:tcW w:w="2700" w:type="dxa"/>
          </w:tcPr>
          <w:p w14:paraId="2A05657E" w14:textId="2BF7D1F3" w:rsidR="001A59E0" w:rsidRDefault="001A59E0" w:rsidP="001A59E0">
            <w:pPr>
              <w:pStyle w:val="ListParagraph"/>
              <w:numPr>
                <w:ilvl w:val="0"/>
                <w:numId w:val="38"/>
              </w:numPr>
              <w:spacing w:before="120"/>
              <w:rPr>
                <w:rFonts w:cstheme="minorHAnsi"/>
                <w:sz w:val="24"/>
                <w:szCs w:val="24"/>
              </w:rPr>
            </w:pPr>
            <w:r>
              <w:rPr>
                <w:rFonts w:cstheme="minorHAnsi"/>
                <w:i/>
                <w:sz w:val="24"/>
                <w:szCs w:val="24"/>
              </w:rPr>
              <w:t xml:space="preserve">“What Have I Learned” </w:t>
            </w:r>
            <w:r w:rsidR="004749F4">
              <w:rPr>
                <w:rFonts w:cstheme="minorHAnsi"/>
                <w:i/>
                <w:sz w:val="24"/>
                <w:szCs w:val="24"/>
              </w:rPr>
              <w:t>class reflection, with teacher taking</w:t>
            </w:r>
            <w:r>
              <w:rPr>
                <w:rFonts w:cstheme="minorHAnsi"/>
                <w:i/>
                <w:sz w:val="24"/>
                <w:szCs w:val="24"/>
              </w:rPr>
              <w:t xml:space="preserve"> notes </w:t>
            </w:r>
          </w:p>
        </w:tc>
        <w:tc>
          <w:tcPr>
            <w:tcW w:w="6660" w:type="dxa"/>
          </w:tcPr>
          <w:p w14:paraId="3A22BD29" w14:textId="77777777" w:rsidR="007F0CFD" w:rsidRDefault="007F0CFD" w:rsidP="007F0CFD">
            <w:pPr>
              <w:pStyle w:val="ListParagraph"/>
              <w:numPr>
                <w:ilvl w:val="0"/>
                <w:numId w:val="25"/>
              </w:numPr>
              <w:ind w:left="144" w:hanging="144"/>
              <w:rPr>
                <w:rFonts w:cstheme="minorHAnsi"/>
                <w:sz w:val="20"/>
                <w:szCs w:val="20"/>
              </w:rPr>
            </w:pPr>
            <w:r>
              <w:rPr>
                <w:rFonts w:cstheme="minorHAnsi"/>
                <w:sz w:val="20"/>
                <w:szCs w:val="20"/>
              </w:rPr>
              <w:t>The students will be engaged in the identification of the “big ideas” of the lesson – so it will likely be more meaningful and impactful</w:t>
            </w:r>
          </w:p>
          <w:p w14:paraId="1A70D2BB" w14:textId="6489531B" w:rsidR="007F0CFD" w:rsidRDefault="007F0CFD" w:rsidP="007F0CFD">
            <w:pPr>
              <w:pStyle w:val="ListParagraph"/>
              <w:numPr>
                <w:ilvl w:val="0"/>
                <w:numId w:val="25"/>
              </w:numPr>
              <w:ind w:left="144" w:hanging="144"/>
              <w:rPr>
                <w:rFonts w:cstheme="minorHAnsi"/>
                <w:sz w:val="20"/>
                <w:szCs w:val="20"/>
              </w:rPr>
            </w:pPr>
            <w:r>
              <w:rPr>
                <w:rFonts w:cstheme="minorHAnsi"/>
                <w:sz w:val="20"/>
                <w:szCs w:val="20"/>
              </w:rPr>
              <w:t xml:space="preserve">The teacher will facilitate the activity and take notes – to ensure accuracy </w:t>
            </w:r>
          </w:p>
          <w:p w14:paraId="671D3483" w14:textId="401CD6DB" w:rsidR="007F0CFD" w:rsidRDefault="007F0CFD" w:rsidP="007F0CFD">
            <w:pPr>
              <w:pStyle w:val="ListParagraph"/>
              <w:numPr>
                <w:ilvl w:val="0"/>
                <w:numId w:val="25"/>
              </w:numPr>
              <w:ind w:left="144" w:hanging="144"/>
              <w:rPr>
                <w:rFonts w:cstheme="minorHAnsi"/>
                <w:sz w:val="20"/>
                <w:szCs w:val="20"/>
              </w:rPr>
            </w:pPr>
            <w:r>
              <w:rPr>
                <w:rFonts w:cstheme="minorHAnsi"/>
                <w:sz w:val="20"/>
                <w:szCs w:val="20"/>
              </w:rPr>
              <w:t>It may not be as complete and concise as a synthesis prepared by the teacher</w:t>
            </w:r>
            <w:r w:rsidR="00FB28E6">
              <w:rPr>
                <w:rFonts w:cstheme="minorHAnsi"/>
                <w:sz w:val="20"/>
                <w:szCs w:val="20"/>
              </w:rPr>
              <w:t xml:space="preserve">, but it will help students develop the skill of synthesizing learning </w:t>
            </w:r>
          </w:p>
          <w:p w14:paraId="2C134B1F" w14:textId="487C1A64" w:rsidR="001A59E0" w:rsidRPr="00FB28E6" w:rsidRDefault="007F0CFD" w:rsidP="00FB28E6">
            <w:pPr>
              <w:pStyle w:val="ListParagraph"/>
              <w:numPr>
                <w:ilvl w:val="0"/>
                <w:numId w:val="25"/>
              </w:numPr>
              <w:ind w:left="144" w:hanging="144"/>
              <w:rPr>
                <w:rFonts w:cstheme="minorHAnsi"/>
                <w:sz w:val="20"/>
                <w:szCs w:val="20"/>
              </w:rPr>
            </w:pPr>
            <w:r>
              <w:rPr>
                <w:rFonts w:cstheme="minorHAnsi"/>
                <w:sz w:val="20"/>
                <w:szCs w:val="20"/>
              </w:rPr>
              <w:t>It will take more class time</w:t>
            </w:r>
            <w:r w:rsidRPr="00FB28E6">
              <w:rPr>
                <w:rFonts w:cstheme="minorHAnsi"/>
                <w:sz w:val="20"/>
                <w:szCs w:val="20"/>
              </w:rPr>
              <w:t xml:space="preserve"> </w:t>
            </w:r>
          </w:p>
        </w:tc>
        <w:tc>
          <w:tcPr>
            <w:tcW w:w="506" w:type="dxa"/>
          </w:tcPr>
          <w:p w14:paraId="5574D804" w14:textId="0D81318D" w:rsidR="001A59E0" w:rsidRPr="00A5003A" w:rsidRDefault="001A59E0" w:rsidP="001A59E0">
            <w:pPr>
              <w:pStyle w:val="ListParagraph"/>
              <w:ind w:left="144"/>
              <w:rPr>
                <w:rFonts w:cstheme="minorHAnsi"/>
                <w:sz w:val="20"/>
                <w:szCs w:val="20"/>
              </w:rPr>
            </w:pPr>
          </w:p>
        </w:tc>
        <w:tc>
          <w:tcPr>
            <w:tcW w:w="506" w:type="dxa"/>
          </w:tcPr>
          <w:p w14:paraId="758DE3C4" w14:textId="77777777" w:rsidR="001A59E0" w:rsidRDefault="001A59E0" w:rsidP="001A59E0">
            <w:pPr>
              <w:pStyle w:val="ListParagraph"/>
              <w:ind w:left="144"/>
              <w:rPr>
                <w:rFonts w:cstheme="minorHAnsi"/>
                <w:sz w:val="20"/>
                <w:szCs w:val="20"/>
              </w:rPr>
            </w:pPr>
          </w:p>
          <w:p w14:paraId="7E8FF82D" w14:textId="1B8B5E5C" w:rsidR="001A59E0" w:rsidRPr="00A5003A" w:rsidRDefault="001A59E0" w:rsidP="001A59E0">
            <w:pPr>
              <w:pStyle w:val="ListParagraph"/>
              <w:ind w:left="144"/>
              <w:rPr>
                <w:rFonts w:cstheme="minorHAnsi"/>
                <w:sz w:val="20"/>
                <w:szCs w:val="20"/>
              </w:rPr>
            </w:pPr>
            <w:r w:rsidRPr="00A5003A">
              <w:rPr>
                <w:rFonts w:cstheme="minorHAnsi"/>
                <w:b/>
                <w:sz w:val="24"/>
                <w:szCs w:val="24"/>
              </w:rPr>
              <w:t>X</w:t>
            </w:r>
          </w:p>
        </w:tc>
        <w:tc>
          <w:tcPr>
            <w:tcW w:w="2306" w:type="dxa"/>
          </w:tcPr>
          <w:p w14:paraId="5979BA1A" w14:textId="77777777" w:rsidR="001A59E0" w:rsidRDefault="001A59E0" w:rsidP="001A59E0">
            <w:pPr>
              <w:pStyle w:val="ListParagraph"/>
              <w:numPr>
                <w:ilvl w:val="0"/>
                <w:numId w:val="25"/>
              </w:numPr>
              <w:ind w:left="144" w:hanging="144"/>
              <w:rPr>
                <w:rFonts w:cstheme="minorHAnsi"/>
                <w:sz w:val="20"/>
                <w:szCs w:val="20"/>
              </w:rPr>
            </w:pPr>
            <w:r>
              <w:rPr>
                <w:rFonts w:cstheme="minorHAnsi"/>
                <w:sz w:val="20"/>
                <w:szCs w:val="20"/>
              </w:rPr>
              <w:t>Online repository</w:t>
            </w:r>
          </w:p>
          <w:p w14:paraId="68EC0EC1" w14:textId="7EF18AA8" w:rsidR="001A59E0" w:rsidRPr="00A5003A" w:rsidRDefault="001A59E0" w:rsidP="001A59E0">
            <w:pPr>
              <w:pStyle w:val="ListParagraph"/>
              <w:numPr>
                <w:ilvl w:val="0"/>
                <w:numId w:val="25"/>
              </w:numPr>
              <w:ind w:left="144" w:hanging="144"/>
              <w:rPr>
                <w:rFonts w:cstheme="minorHAnsi"/>
                <w:sz w:val="20"/>
                <w:szCs w:val="20"/>
              </w:rPr>
            </w:pPr>
            <w:r>
              <w:rPr>
                <w:rFonts w:cstheme="minorHAnsi"/>
                <w:sz w:val="20"/>
                <w:szCs w:val="20"/>
              </w:rPr>
              <w:t>Recording feature</w:t>
            </w:r>
          </w:p>
        </w:tc>
      </w:tr>
    </w:tbl>
    <w:p w14:paraId="10982CED" w14:textId="77777777" w:rsidR="00286CE3" w:rsidRDefault="00286CE3">
      <w:r>
        <w:br w:type="page"/>
      </w:r>
    </w:p>
    <w:tbl>
      <w:tblPr>
        <w:tblStyle w:val="TableGrid"/>
        <w:tblW w:w="0" w:type="auto"/>
        <w:tblInd w:w="-5" w:type="dxa"/>
        <w:tblLook w:val="04A0" w:firstRow="1" w:lastRow="0" w:firstColumn="1" w:lastColumn="0" w:noHBand="0" w:noVBand="1"/>
      </w:tblPr>
      <w:tblGrid>
        <w:gridCol w:w="2700"/>
        <w:gridCol w:w="6660"/>
        <w:gridCol w:w="506"/>
        <w:gridCol w:w="506"/>
        <w:gridCol w:w="2306"/>
      </w:tblGrid>
      <w:tr w:rsidR="001A59E0" w:rsidRPr="007F2824" w14:paraId="777F77FF" w14:textId="77777777" w:rsidTr="00477239">
        <w:tc>
          <w:tcPr>
            <w:tcW w:w="2700" w:type="dxa"/>
          </w:tcPr>
          <w:p w14:paraId="66E7CE29" w14:textId="11053A3F" w:rsidR="001A59E0" w:rsidRDefault="001A59E0" w:rsidP="001A59E0">
            <w:pPr>
              <w:pStyle w:val="ListParagraph"/>
              <w:numPr>
                <w:ilvl w:val="0"/>
                <w:numId w:val="38"/>
              </w:numPr>
              <w:spacing w:before="120"/>
              <w:rPr>
                <w:rFonts w:cstheme="minorHAnsi"/>
                <w:i/>
                <w:sz w:val="24"/>
                <w:szCs w:val="24"/>
              </w:rPr>
            </w:pPr>
            <w:r>
              <w:rPr>
                <w:rFonts w:cstheme="minorHAnsi"/>
                <w:i/>
                <w:sz w:val="24"/>
                <w:szCs w:val="24"/>
              </w:rPr>
              <w:lastRenderedPageBreak/>
              <w:t>Students’ private reflective journal</w:t>
            </w:r>
          </w:p>
        </w:tc>
        <w:tc>
          <w:tcPr>
            <w:tcW w:w="6660" w:type="dxa"/>
          </w:tcPr>
          <w:p w14:paraId="6E5D42AE" w14:textId="5C208CE1" w:rsidR="001A59E0" w:rsidRDefault="008C666B" w:rsidP="001A59E0">
            <w:pPr>
              <w:pStyle w:val="ListParagraph"/>
              <w:numPr>
                <w:ilvl w:val="0"/>
                <w:numId w:val="25"/>
              </w:numPr>
              <w:ind w:left="144" w:hanging="144"/>
              <w:rPr>
                <w:rFonts w:cstheme="minorHAnsi"/>
                <w:sz w:val="20"/>
                <w:szCs w:val="20"/>
              </w:rPr>
            </w:pPr>
            <w:r>
              <w:rPr>
                <w:rFonts w:cstheme="minorHAnsi"/>
                <w:sz w:val="20"/>
                <w:szCs w:val="20"/>
              </w:rPr>
              <w:t>Each student will personally</w:t>
            </w:r>
            <w:r w:rsidR="007F0CFD">
              <w:rPr>
                <w:rFonts w:cstheme="minorHAnsi"/>
                <w:sz w:val="20"/>
                <w:szCs w:val="20"/>
              </w:rPr>
              <w:t xml:space="preserve"> engage in the process of “synthesizing learning” – and thus benefit in terms of developing this practice </w:t>
            </w:r>
          </w:p>
          <w:p w14:paraId="143BF271" w14:textId="77777777" w:rsidR="007F0CFD" w:rsidRPr="00BC4395" w:rsidRDefault="007F0CFD" w:rsidP="007F0CFD">
            <w:pPr>
              <w:pStyle w:val="ListParagraph"/>
              <w:numPr>
                <w:ilvl w:val="0"/>
                <w:numId w:val="25"/>
              </w:numPr>
              <w:ind w:left="144" w:hanging="144"/>
              <w:rPr>
                <w:rFonts w:cstheme="minorHAnsi"/>
                <w:sz w:val="20"/>
                <w:szCs w:val="20"/>
              </w:rPr>
            </w:pPr>
            <w:r>
              <w:rPr>
                <w:rFonts w:cstheme="minorHAnsi"/>
                <w:sz w:val="20"/>
                <w:szCs w:val="20"/>
              </w:rPr>
              <w:t xml:space="preserve">The record of the synthesis will be in the student’s own word – so more meaningful for that student </w:t>
            </w:r>
          </w:p>
          <w:p w14:paraId="5AD0A840" w14:textId="77777777" w:rsidR="007F0CFD" w:rsidRPr="00BC4395" w:rsidRDefault="007F0CFD" w:rsidP="007F0CFD">
            <w:pPr>
              <w:pStyle w:val="ListParagraph"/>
              <w:numPr>
                <w:ilvl w:val="0"/>
                <w:numId w:val="25"/>
              </w:numPr>
              <w:ind w:left="144" w:hanging="144"/>
              <w:rPr>
                <w:rFonts w:cstheme="minorHAnsi"/>
                <w:sz w:val="20"/>
                <w:szCs w:val="20"/>
              </w:rPr>
            </w:pPr>
            <w:r w:rsidRPr="00BC4395">
              <w:rPr>
                <w:rFonts w:cstheme="minorHAnsi"/>
                <w:sz w:val="20"/>
                <w:szCs w:val="20"/>
              </w:rPr>
              <w:t xml:space="preserve">Each student can </w:t>
            </w:r>
            <w:r>
              <w:rPr>
                <w:rFonts w:cstheme="minorHAnsi"/>
                <w:sz w:val="20"/>
                <w:szCs w:val="20"/>
              </w:rPr>
              <w:t>easily refer</w:t>
            </w:r>
            <w:r w:rsidRPr="00BC4395">
              <w:rPr>
                <w:rFonts w:cstheme="minorHAnsi"/>
                <w:sz w:val="20"/>
                <w:szCs w:val="20"/>
              </w:rPr>
              <w:t xml:space="preserve"> his/her own synthesis as needed</w:t>
            </w:r>
          </w:p>
          <w:p w14:paraId="49B46487" w14:textId="77777777" w:rsidR="007F0CFD" w:rsidRDefault="007F0CFD" w:rsidP="007F0CFD">
            <w:pPr>
              <w:pStyle w:val="ListParagraph"/>
              <w:numPr>
                <w:ilvl w:val="0"/>
                <w:numId w:val="25"/>
              </w:numPr>
              <w:ind w:left="144" w:hanging="144"/>
              <w:rPr>
                <w:rFonts w:cstheme="minorHAnsi"/>
                <w:sz w:val="20"/>
                <w:szCs w:val="20"/>
              </w:rPr>
            </w:pPr>
            <w:r w:rsidRPr="00BC4395">
              <w:rPr>
                <w:rFonts w:cstheme="minorHAnsi"/>
                <w:sz w:val="20"/>
                <w:szCs w:val="20"/>
              </w:rPr>
              <w:t>The teacher has an individual record for each student for assessment purposes</w:t>
            </w:r>
          </w:p>
          <w:p w14:paraId="65DCE00C" w14:textId="0B33F9BF" w:rsidR="007F0CFD" w:rsidRPr="00A5003A" w:rsidRDefault="007F0CFD" w:rsidP="007F0CFD">
            <w:pPr>
              <w:pStyle w:val="ListParagraph"/>
              <w:numPr>
                <w:ilvl w:val="0"/>
                <w:numId w:val="25"/>
              </w:numPr>
              <w:ind w:left="144" w:hanging="144"/>
              <w:rPr>
                <w:rFonts w:cstheme="minorHAnsi"/>
                <w:sz w:val="20"/>
                <w:szCs w:val="20"/>
              </w:rPr>
            </w:pPr>
            <w:r>
              <w:rPr>
                <w:rFonts w:cstheme="minorHAnsi"/>
                <w:sz w:val="20"/>
                <w:szCs w:val="20"/>
              </w:rPr>
              <w:t>The synthesis is likely to be incomplete and possibly incorrect in some cases – so the teacher will need to review this work and provide feedback as needed before the journal can be used as a reference for future work</w:t>
            </w:r>
          </w:p>
        </w:tc>
        <w:tc>
          <w:tcPr>
            <w:tcW w:w="506" w:type="dxa"/>
          </w:tcPr>
          <w:p w14:paraId="0D56BE62" w14:textId="77777777" w:rsidR="001A59E0" w:rsidRDefault="001A59E0" w:rsidP="001A59E0">
            <w:pPr>
              <w:pStyle w:val="ListParagraph"/>
              <w:ind w:left="144"/>
              <w:rPr>
                <w:rFonts w:cstheme="minorHAnsi"/>
                <w:b/>
                <w:sz w:val="24"/>
                <w:szCs w:val="24"/>
              </w:rPr>
            </w:pPr>
          </w:p>
          <w:p w14:paraId="658C0E70" w14:textId="3AE8BAE5" w:rsidR="001A59E0" w:rsidRPr="00A5003A" w:rsidRDefault="001A59E0" w:rsidP="001A59E0">
            <w:pPr>
              <w:pStyle w:val="ListParagraph"/>
              <w:ind w:left="144"/>
              <w:rPr>
                <w:rFonts w:cstheme="minorHAnsi"/>
                <w:sz w:val="20"/>
                <w:szCs w:val="20"/>
              </w:rPr>
            </w:pPr>
            <w:r w:rsidRPr="00A5003A">
              <w:rPr>
                <w:rFonts w:cstheme="minorHAnsi"/>
                <w:b/>
                <w:sz w:val="24"/>
                <w:szCs w:val="24"/>
              </w:rPr>
              <w:t>X</w:t>
            </w:r>
          </w:p>
        </w:tc>
        <w:tc>
          <w:tcPr>
            <w:tcW w:w="506" w:type="dxa"/>
          </w:tcPr>
          <w:p w14:paraId="72A791E3" w14:textId="55584FDD" w:rsidR="001A59E0" w:rsidRPr="00A5003A" w:rsidRDefault="001A59E0" w:rsidP="001A59E0">
            <w:pPr>
              <w:pStyle w:val="ListParagraph"/>
              <w:ind w:left="144"/>
              <w:rPr>
                <w:rFonts w:cstheme="minorHAnsi"/>
                <w:sz w:val="20"/>
                <w:szCs w:val="20"/>
              </w:rPr>
            </w:pPr>
          </w:p>
        </w:tc>
        <w:tc>
          <w:tcPr>
            <w:tcW w:w="2306" w:type="dxa"/>
          </w:tcPr>
          <w:p w14:paraId="7A2BA5AB" w14:textId="4155809E" w:rsidR="001A59E0" w:rsidRPr="00A5003A" w:rsidRDefault="001A59E0" w:rsidP="001A59E0">
            <w:pPr>
              <w:pStyle w:val="ListParagraph"/>
              <w:numPr>
                <w:ilvl w:val="0"/>
                <w:numId w:val="25"/>
              </w:numPr>
              <w:ind w:left="144" w:hanging="144"/>
              <w:rPr>
                <w:rFonts w:cstheme="minorHAnsi"/>
                <w:sz w:val="20"/>
                <w:szCs w:val="20"/>
              </w:rPr>
            </w:pPr>
            <w:r>
              <w:rPr>
                <w:rFonts w:cstheme="minorHAnsi"/>
                <w:sz w:val="20"/>
                <w:szCs w:val="20"/>
              </w:rPr>
              <w:t>Journal/assignment feature</w:t>
            </w:r>
          </w:p>
        </w:tc>
      </w:tr>
      <w:tr w:rsidR="001A59E0" w:rsidRPr="007F2824" w14:paraId="292940A3" w14:textId="77777777" w:rsidTr="00477239">
        <w:tc>
          <w:tcPr>
            <w:tcW w:w="2700" w:type="dxa"/>
          </w:tcPr>
          <w:p w14:paraId="702B5A9C" w14:textId="6B26554A" w:rsidR="001A59E0" w:rsidRPr="008D50A1" w:rsidRDefault="001A59E0" w:rsidP="001A59E0">
            <w:pPr>
              <w:pStyle w:val="ListParagraph"/>
              <w:numPr>
                <w:ilvl w:val="0"/>
                <w:numId w:val="38"/>
              </w:numPr>
              <w:spacing w:before="120"/>
              <w:rPr>
                <w:rFonts w:cstheme="minorHAnsi"/>
                <w:i/>
                <w:sz w:val="24"/>
                <w:szCs w:val="24"/>
              </w:rPr>
            </w:pPr>
            <w:r>
              <w:rPr>
                <w:rFonts w:cstheme="minorHAnsi"/>
                <w:i/>
                <w:sz w:val="24"/>
                <w:szCs w:val="24"/>
              </w:rPr>
              <w:t>Students’ synthesis post (publicly shared)</w:t>
            </w:r>
          </w:p>
        </w:tc>
        <w:tc>
          <w:tcPr>
            <w:tcW w:w="6660" w:type="dxa"/>
          </w:tcPr>
          <w:p w14:paraId="73D4756E" w14:textId="1033A99F" w:rsidR="007F0CFD" w:rsidRDefault="007F0CFD" w:rsidP="007F0CFD">
            <w:pPr>
              <w:pStyle w:val="ListParagraph"/>
              <w:numPr>
                <w:ilvl w:val="0"/>
                <w:numId w:val="25"/>
              </w:numPr>
              <w:ind w:left="144" w:hanging="144"/>
              <w:rPr>
                <w:rFonts w:cstheme="minorHAnsi"/>
                <w:sz w:val="20"/>
                <w:szCs w:val="20"/>
              </w:rPr>
            </w:pPr>
            <w:r>
              <w:rPr>
                <w:rFonts w:cstheme="minorHAnsi"/>
                <w:sz w:val="20"/>
                <w:szCs w:val="20"/>
              </w:rPr>
              <w:t xml:space="preserve">Every student will </w:t>
            </w:r>
            <w:r w:rsidR="008C666B">
              <w:rPr>
                <w:rFonts w:cstheme="minorHAnsi"/>
                <w:sz w:val="20"/>
                <w:szCs w:val="20"/>
              </w:rPr>
              <w:t xml:space="preserve">personally </w:t>
            </w:r>
            <w:r>
              <w:rPr>
                <w:rFonts w:cstheme="minorHAnsi"/>
                <w:sz w:val="20"/>
                <w:szCs w:val="20"/>
              </w:rPr>
              <w:t xml:space="preserve">engage in the process of “synthesizing learning” – and thus benefit in terms of developing this practice </w:t>
            </w:r>
          </w:p>
          <w:p w14:paraId="28FEFB99" w14:textId="074D8AC4" w:rsidR="00A05335" w:rsidRDefault="00A05335" w:rsidP="007F0CFD">
            <w:pPr>
              <w:pStyle w:val="ListParagraph"/>
              <w:numPr>
                <w:ilvl w:val="0"/>
                <w:numId w:val="25"/>
              </w:numPr>
              <w:ind w:left="144" w:hanging="144"/>
              <w:rPr>
                <w:rFonts w:cstheme="minorHAnsi"/>
                <w:sz w:val="20"/>
                <w:szCs w:val="20"/>
              </w:rPr>
            </w:pPr>
            <w:r>
              <w:rPr>
                <w:rFonts w:cstheme="minorHAnsi"/>
                <w:sz w:val="20"/>
                <w:szCs w:val="20"/>
              </w:rPr>
              <w:t>The records of the synthesis will be in students’ own words – so possibly more accessible and meaningful, although they may also be less clear to other students</w:t>
            </w:r>
          </w:p>
          <w:p w14:paraId="38A9FA9E" w14:textId="0D4E7172" w:rsidR="007F0CFD" w:rsidRPr="00BC4395" w:rsidRDefault="00A05335" w:rsidP="007F0CFD">
            <w:pPr>
              <w:pStyle w:val="ListParagraph"/>
              <w:numPr>
                <w:ilvl w:val="0"/>
                <w:numId w:val="25"/>
              </w:numPr>
              <w:ind w:left="144" w:hanging="144"/>
              <w:rPr>
                <w:rFonts w:cstheme="minorHAnsi"/>
                <w:sz w:val="20"/>
                <w:szCs w:val="20"/>
              </w:rPr>
            </w:pPr>
            <w:r>
              <w:rPr>
                <w:rFonts w:cstheme="minorHAnsi"/>
                <w:sz w:val="20"/>
                <w:szCs w:val="20"/>
              </w:rPr>
              <w:t>S</w:t>
            </w:r>
            <w:r w:rsidR="007F0CFD">
              <w:rPr>
                <w:rFonts w:cstheme="minorHAnsi"/>
                <w:sz w:val="20"/>
                <w:szCs w:val="20"/>
              </w:rPr>
              <w:t>tudent</w:t>
            </w:r>
            <w:r>
              <w:rPr>
                <w:rFonts w:cstheme="minorHAnsi"/>
                <w:sz w:val="20"/>
                <w:szCs w:val="20"/>
              </w:rPr>
              <w:t>s will benefit from comparing their synthesis to that created by other students – and thus spontaneous</w:t>
            </w:r>
            <w:r w:rsidR="00367469">
              <w:rPr>
                <w:rFonts w:cstheme="minorHAnsi"/>
                <w:sz w:val="20"/>
                <w:szCs w:val="20"/>
              </w:rPr>
              <w:t>ly recognize some limitations in</w:t>
            </w:r>
            <w:r>
              <w:rPr>
                <w:rFonts w:cstheme="minorHAnsi"/>
                <w:sz w:val="20"/>
                <w:szCs w:val="20"/>
              </w:rPr>
              <w:t xml:space="preserve"> their own </w:t>
            </w:r>
            <w:r w:rsidR="007F0CFD">
              <w:rPr>
                <w:rFonts w:cstheme="minorHAnsi"/>
                <w:sz w:val="20"/>
                <w:szCs w:val="20"/>
              </w:rPr>
              <w:t xml:space="preserve"> </w:t>
            </w:r>
          </w:p>
          <w:p w14:paraId="54969B41" w14:textId="77777777" w:rsidR="00A05335" w:rsidRDefault="00A05335" w:rsidP="00A05335">
            <w:pPr>
              <w:pStyle w:val="ListParagraph"/>
              <w:numPr>
                <w:ilvl w:val="0"/>
                <w:numId w:val="25"/>
              </w:numPr>
              <w:ind w:left="144" w:hanging="144"/>
              <w:rPr>
                <w:rFonts w:cstheme="minorHAnsi"/>
                <w:sz w:val="20"/>
                <w:szCs w:val="20"/>
              </w:rPr>
            </w:pPr>
            <w:r w:rsidRPr="00BC4395">
              <w:rPr>
                <w:rFonts w:cstheme="minorHAnsi"/>
                <w:sz w:val="20"/>
                <w:szCs w:val="20"/>
              </w:rPr>
              <w:t>The teacher has an individual record for each student for assessment purposes</w:t>
            </w:r>
          </w:p>
          <w:p w14:paraId="4A3FFEF1" w14:textId="4148D476" w:rsidR="001A59E0" w:rsidRPr="00A5003A" w:rsidRDefault="00A05335" w:rsidP="005521D0">
            <w:pPr>
              <w:pStyle w:val="ListParagraph"/>
              <w:numPr>
                <w:ilvl w:val="0"/>
                <w:numId w:val="25"/>
              </w:numPr>
              <w:ind w:left="144" w:hanging="144"/>
              <w:rPr>
                <w:rFonts w:cstheme="minorHAnsi"/>
                <w:sz w:val="20"/>
                <w:szCs w:val="20"/>
              </w:rPr>
            </w:pPr>
            <w:r>
              <w:rPr>
                <w:rFonts w:cstheme="minorHAnsi"/>
                <w:sz w:val="20"/>
                <w:szCs w:val="20"/>
              </w:rPr>
              <w:t xml:space="preserve">The syntheses thus created are likely to be incomplete and possibly incorrect in some cases – so the teacher will need to </w:t>
            </w:r>
            <w:r w:rsidR="005521D0">
              <w:rPr>
                <w:rFonts w:cstheme="minorHAnsi"/>
                <w:sz w:val="20"/>
                <w:szCs w:val="20"/>
              </w:rPr>
              <w:t xml:space="preserve">review this record and if needed </w:t>
            </w:r>
            <w:r>
              <w:rPr>
                <w:rFonts w:cstheme="minorHAnsi"/>
                <w:sz w:val="20"/>
                <w:szCs w:val="20"/>
              </w:rPr>
              <w:t>di</w:t>
            </w:r>
            <w:r w:rsidR="005521D0">
              <w:rPr>
                <w:rFonts w:cstheme="minorHAnsi"/>
                <w:sz w:val="20"/>
                <w:szCs w:val="20"/>
              </w:rPr>
              <w:t>scuss discrepancies and possibly</w:t>
            </w:r>
            <w:r>
              <w:rPr>
                <w:rFonts w:cstheme="minorHAnsi"/>
                <w:sz w:val="20"/>
                <w:szCs w:val="20"/>
              </w:rPr>
              <w:t xml:space="preserve"> create a </w:t>
            </w:r>
            <w:r w:rsidR="005521D0">
              <w:rPr>
                <w:rFonts w:cstheme="minorHAnsi"/>
                <w:sz w:val="20"/>
                <w:szCs w:val="20"/>
              </w:rPr>
              <w:t xml:space="preserve">revised </w:t>
            </w:r>
            <w:r>
              <w:rPr>
                <w:rFonts w:cstheme="minorHAnsi"/>
                <w:sz w:val="20"/>
                <w:szCs w:val="20"/>
              </w:rPr>
              <w:t xml:space="preserve">comprehensive and </w:t>
            </w:r>
            <w:r w:rsidR="005521D0">
              <w:rPr>
                <w:rFonts w:cstheme="minorHAnsi"/>
                <w:sz w:val="20"/>
                <w:szCs w:val="20"/>
              </w:rPr>
              <w:t xml:space="preserve">more </w:t>
            </w:r>
            <w:r>
              <w:rPr>
                <w:rFonts w:cstheme="minorHAnsi"/>
                <w:sz w:val="20"/>
                <w:szCs w:val="20"/>
              </w:rPr>
              <w:t xml:space="preserve">organized record to be used as a reference for future work </w:t>
            </w:r>
          </w:p>
        </w:tc>
        <w:tc>
          <w:tcPr>
            <w:tcW w:w="506" w:type="dxa"/>
          </w:tcPr>
          <w:p w14:paraId="5EC052CE" w14:textId="77777777" w:rsidR="001A59E0" w:rsidRDefault="001A59E0" w:rsidP="001A59E0">
            <w:pPr>
              <w:pStyle w:val="ListParagraph"/>
              <w:ind w:left="144"/>
              <w:rPr>
                <w:rFonts w:cstheme="minorHAnsi"/>
                <w:sz w:val="20"/>
                <w:szCs w:val="20"/>
              </w:rPr>
            </w:pPr>
          </w:p>
          <w:p w14:paraId="14244F87" w14:textId="38CE0DE6" w:rsidR="001A59E0" w:rsidRPr="00A5003A" w:rsidRDefault="001A59E0" w:rsidP="001A59E0">
            <w:pPr>
              <w:pStyle w:val="ListParagraph"/>
              <w:ind w:left="144"/>
              <w:rPr>
                <w:rFonts w:cstheme="minorHAnsi"/>
                <w:sz w:val="20"/>
                <w:szCs w:val="20"/>
              </w:rPr>
            </w:pPr>
            <w:r w:rsidRPr="00A5003A">
              <w:rPr>
                <w:rFonts w:cstheme="minorHAnsi"/>
                <w:b/>
                <w:sz w:val="24"/>
                <w:szCs w:val="24"/>
              </w:rPr>
              <w:t>X</w:t>
            </w:r>
          </w:p>
        </w:tc>
        <w:tc>
          <w:tcPr>
            <w:tcW w:w="506" w:type="dxa"/>
          </w:tcPr>
          <w:p w14:paraId="67C7ADEE" w14:textId="34463C37" w:rsidR="001A59E0" w:rsidRPr="00A5003A" w:rsidRDefault="001A59E0" w:rsidP="001A59E0">
            <w:pPr>
              <w:pStyle w:val="ListParagraph"/>
              <w:ind w:left="144"/>
              <w:rPr>
                <w:rFonts w:cstheme="minorHAnsi"/>
                <w:sz w:val="20"/>
                <w:szCs w:val="20"/>
              </w:rPr>
            </w:pPr>
          </w:p>
        </w:tc>
        <w:tc>
          <w:tcPr>
            <w:tcW w:w="2306" w:type="dxa"/>
          </w:tcPr>
          <w:p w14:paraId="72685F9F" w14:textId="08C05B13" w:rsidR="001A59E0" w:rsidRPr="00A5003A" w:rsidRDefault="001A59E0" w:rsidP="001A59E0">
            <w:pPr>
              <w:pStyle w:val="ListParagraph"/>
              <w:numPr>
                <w:ilvl w:val="0"/>
                <w:numId w:val="25"/>
              </w:numPr>
              <w:ind w:left="144" w:hanging="144"/>
              <w:rPr>
                <w:rFonts w:cstheme="minorHAnsi"/>
                <w:sz w:val="20"/>
                <w:szCs w:val="20"/>
              </w:rPr>
            </w:pPr>
            <w:r>
              <w:rPr>
                <w:rFonts w:cstheme="minorHAnsi"/>
                <w:sz w:val="20"/>
                <w:szCs w:val="20"/>
              </w:rPr>
              <w:t>Discussion board feature</w:t>
            </w:r>
          </w:p>
        </w:tc>
      </w:tr>
    </w:tbl>
    <w:p w14:paraId="224E5369" w14:textId="77777777" w:rsidR="00477239" w:rsidRPr="007A4EAB" w:rsidRDefault="00477239" w:rsidP="00477239">
      <w:pPr>
        <w:spacing w:after="0" w:line="240" w:lineRule="auto"/>
        <w:rPr>
          <w:sz w:val="20"/>
          <w:szCs w:val="20"/>
        </w:rPr>
      </w:pPr>
    </w:p>
    <w:p w14:paraId="00FA909E" w14:textId="057B5B08" w:rsidR="00941BC0" w:rsidRDefault="001A59E0" w:rsidP="00941BC0">
      <w:pPr>
        <w:spacing w:after="120" w:line="240" w:lineRule="auto"/>
        <w:rPr>
          <w:b/>
          <w:sz w:val="28"/>
          <w:szCs w:val="28"/>
        </w:rPr>
      </w:pPr>
      <w:r>
        <w:rPr>
          <w:b/>
          <w:sz w:val="28"/>
          <w:szCs w:val="28"/>
        </w:rPr>
        <w:t xml:space="preserve">Key </w:t>
      </w:r>
      <w:r w:rsidR="00EB04D5" w:rsidRPr="00EB04D5">
        <w:rPr>
          <w:b/>
          <w:sz w:val="28"/>
          <w:szCs w:val="28"/>
        </w:rPr>
        <w:t>tips</w:t>
      </w:r>
      <w:r w:rsidR="00941BC0" w:rsidRPr="00EB04D5">
        <w:rPr>
          <w:b/>
          <w:sz w:val="28"/>
          <w:szCs w:val="28"/>
        </w:rPr>
        <w:t>:</w:t>
      </w:r>
    </w:p>
    <w:p w14:paraId="49B7B7BB" w14:textId="29B8D972" w:rsidR="001A59E0" w:rsidRPr="00E2691F" w:rsidRDefault="001A59E0" w:rsidP="001A59E0">
      <w:pPr>
        <w:pStyle w:val="ListParagraph"/>
        <w:numPr>
          <w:ilvl w:val="0"/>
          <w:numId w:val="21"/>
        </w:numPr>
        <w:spacing w:after="0" w:line="240" w:lineRule="auto"/>
        <w:rPr>
          <w:rFonts w:cstheme="minorHAnsi"/>
        </w:rPr>
      </w:pPr>
      <w:r>
        <w:rPr>
          <w:rFonts w:cstheme="minorHAnsi"/>
        </w:rPr>
        <w:t xml:space="preserve">Make sure you set aside </w:t>
      </w:r>
      <w:proofErr w:type="gramStart"/>
      <w:r>
        <w:rPr>
          <w:rFonts w:cstheme="minorHAnsi"/>
        </w:rPr>
        <w:t>sufficient</w:t>
      </w:r>
      <w:proofErr w:type="gramEnd"/>
      <w:r>
        <w:rPr>
          <w:rFonts w:cstheme="minorHAnsi"/>
        </w:rPr>
        <w:t xml:space="preserve"> time in your plan for this critical activity</w:t>
      </w:r>
      <w:r w:rsidR="00C527E1">
        <w:rPr>
          <w:rFonts w:cstheme="minorHAnsi"/>
        </w:rPr>
        <w:t>, commensurate to the importance of what is being synthesized</w:t>
      </w:r>
    </w:p>
    <w:p w14:paraId="281058FA" w14:textId="77777777" w:rsidR="001A59E0" w:rsidRDefault="001A59E0" w:rsidP="001A59E0">
      <w:pPr>
        <w:pStyle w:val="ListParagraph"/>
        <w:numPr>
          <w:ilvl w:val="0"/>
          <w:numId w:val="21"/>
        </w:numPr>
        <w:spacing w:after="0" w:line="240" w:lineRule="auto"/>
        <w:rPr>
          <w:rFonts w:cstheme="minorHAnsi"/>
        </w:rPr>
      </w:pPr>
      <w:r>
        <w:rPr>
          <w:rFonts w:cstheme="minorHAnsi"/>
        </w:rPr>
        <w:t>Purposefully plan how to</w:t>
      </w:r>
      <w:r w:rsidRPr="00FA4A02">
        <w:rPr>
          <w:rFonts w:cstheme="minorHAnsi"/>
        </w:rPr>
        <w:t xml:space="preserve"> </w:t>
      </w:r>
      <w:r>
        <w:rPr>
          <w:rFonts w:cstheme="minorHAnsi"/>
        </w:rPr>
        <w:t>create records of the synthesis done, for future reference</w:t>
      </w:r>
    </w:p>
    <w:p w14:paraId="163232B5" w14:textId="77777777" w:rsidR="001A59E0" w:rsidRPr="00A427FE" w:rsidRDefault="001A59E0" w:rsidP="001A59E0">
      <w:pPr>
        <w:pStyle w:val="ListParagraph"/>
        <w:numPr>
          <w:ilvl w:val="0"/>
          <w:numId w:val="21"/>
        </w:numPr>
        <w:spacing w:after="0" w:line="240" w:lineRule="auto"/>
        <w:rPr>
          <w:rFonts w:cstheme="minorHAnsi"/>
        </w:rPr>
      </w:pPr>
      <w:r>
        <w:t>Be explicit about why you are doing it, as students may not appreciate its value</w:t>
      </w:r>
    </w:p>
    <w:p w14:paraId="1ED012F6" w14:textId="77777777" w:rsidR="001A59E0" w:rsidRPr="00A427FE" w:rsidRDefault="001A59E0" w:rsidP="001A59E0">
      <w:pPr>
        <w:pStyle w:val="ListParagraph"/>
        <w:numPr>
          <w:ilvl w:val="0"/>
          <w:numId w:val="21"/>
        </w:numPr>
        <w:spacing w:after="0" w:line="240" w:lineRule="auto"/>
        <w:rPr>
          <w:rFonts w:cstheme="minorHAnsi"/>
        </w:rPr>
      </w:pPr>
      <w:r>
        <w:t>Prepare students to be able to eventually do this synthesis on their own</w:t>
      </w:r>
      <w:r w:rsidRPr="00A427FE">
        <w:rPr>
          <w:rFonts w:cstheme="minorHAnsi"/>
        </w:rPr>
        <w:t xml:space="preserve">  </w:t>
      </w:r>
    </w:p>
    <w:sectPr w:rsidR="001A59E0" w:rsidRPr="00A427FE" w:rsidSect="00582350">
      <w:headerReference w:type="default" r:id="rId7"/>
      <w:footerReference w:type="default" r:id="rId8"/>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B35AA" w16cex:dateUtc="2020-07-29T03:39:00Z"/>
  <w16cex:commentExtensible w16cex:durableId="22CB3541" w16cex:dateUtc="2020-07-29T03:37:00Z"/>
  <w16cex:commentExtensible w16cex:durableId="22CB37CC" w16cex:dateUtc="2020-07-29T03:48:00Z"/>
  <w16cex:commentExtensible w16cex:durableId="22CB3925" w16cex:dateUtc="2020-07-29T03:54:00Z"/>
  <w16cex:commentExtensible w16cex:durableId="22CB3AC9" w16cex:dateUtc="2020-07-29T04:01:00Z"/>
  <w16cex:commentExtensible w16cex:durableId="22CB3A95" w16cex:dateUtc="2020-07-29T04:00:00Z"/>
  <w16cex:commentExtensible w16cex:durableId="22CB3A65" w16cex:dateUtc="2020-07-29T03:59:00Z"/>
  <w16cex:commentExtensible w16cex:durableId="22CB3EA1" w16cex:dateUtc="2020-07-29T04: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AEA70" w14:textId="77777777" w:rsidR="000421ED" w:rsidRDefault="000421ED" w:rsidP="00407C06">
      <w:pPr>
        <w:spacing w:after="0" w:line="240" w:lineRule="auto"/>
      </w:pPr>
      <w:r>
        <w:separator/>
      </w:r>
    </w:p>
  </w:endnote>
  <w:endnote w:type="continuationSeparator" w:id="0">
    <w:p w14:paraId="7FA9D385" w14:textId="77777777" w:rsidR="000421ED" w:rsidRDefault="000421ED" w:rsidP="0040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85943"/>
      <w:docPartObj>
        <w:docPartGallery w:val="Page Numbers (Bottom of Page)"/>
        <w:docPartUnique/>
      </w:docPartObj>
    </w:sdtPr>
    <w:sdtEndPr>
      <w:rPr>
        <w:noProof/>
        <w:sz w:val="32"/>
        <w:szCs w:val="32"/>
      </w:rPr>
    </w:sdtEndPr>
    <w:sdtContent>
      <w:p w14:paraId="6429B9D7" w14:textId="77777777" w:rsidR="00B97640" w:rsidRDefault="00B97640" w:rsidP="00B97640">
        <w:pPr>
          <w:pStyle w:val="Footer"/>
          <w:rPr>
            <w:noProof/>
          </w:rPr>
        </w:pPr>
        <w:r>
          <w:t xml:space="preserve">@2020 Center for Learning in the Digital Age                </w:t>
        </w:r>
      </w:p>
      <w:p w14:paraId="4DE1E3C1" w14:textId="2ADE323A" w:rsidR="00FB28E6" w:rsidRPr="00B97640" w:rsidRDefault="00B97640">
        <w:pPr>
          <w:pStyle w:val="Footer"/>
          <w:rPr>
            <w:sz w:val="18"/>
            <w:szCs w:val="18"/>
          </w:rPr>
        </w:pPr>
        <w:hyperlink r:id="rId1" w:history="1">
          <w:r w:rsidRPr="00B97640">
            <w:rPr>
              <w:rStyle w:val="Hyperlink"/>
              <w:sz w:val="18"/>
              <w:szCs w:val="18"/>
            </w:rPr>
            <w:t>https://www.rochester.edu/warner/lida/programs/e-modules/high-leverage-teaching-practices-for-remote-teaching/synthesizing-learning-in-remote-online-settings/</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2F830" w14:textId="77777777" w:rsidR="000421ED" w:rsidRDefault="000421ED" w:rsidP="00407C06">
      <w:pPr>
        <w:spacing w:after="0" w:line="240" w:lineRule="auto"/>
      </w:pPr>
      <w:r>
        <w:separator/>
      </w:r>
    </w:p>
  </w:footnote>
  <w:footnote w:type="continuationSeparator" w:id="0">
    <w:p w14:paraId="60C3FCC2" w14:textId="77777777" w:rsidR="000421ED" w:rsidRDefault="000421ED" w:rsidP="00407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914817"/>
      <w:docPartObj>
        <w:docPartGallery w:val="Page Numbers (Top of Page)"/>
        <w:docPartUnique/>
      </w:docPartObj>
    </w:sdtPr>
    <w:sdtEndPr>
      <w:rPr>
        <w:noProof/>
      </w:rPr>
    </w:sdtEndPr>
    <w:sdtContent>
      <w:p w14:paraId="795C49A6" w14:textId="799C9C9F" w:rsidR="00B97640" w:rsidRDefault="00B9764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F4FD3B" w14:textId="77777777" w:rsidR="00B97640" w:rsidRDefault="00B97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4533"/>
    <w:multiLevelType w:val="hybridMultilevel"/>
    <w:tmpl w:val="D47C3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63E57"/>
    <w:multiLevelType w:val="hybridMultilevel"/>
    <w:tmpl w:val="8D58CB70"/>
    <w:lvl w:ilvl="0" w:tplc="82101AF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3368F"/>
    <w:multiLevelType w:val="hybridMultilevel"/>
    <w:tmpl w:val="9CCE2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F65CAB"/>
    <w:multiLevelType w:val="hybridMultilevel"/>
    <w:tmpl w:val="8DB27BE2"/>
    <w:lvl w:ilvl="0" w:tplc="4516C2D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B0A6E"/>
    <w:multiLevelType w:val="hybridMultilevel"/>
    <w:tmpl w:val="83363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537359"/>
    <w:multiLevelType w:val="hybridMultilevel"/>
    <w:tmpl w:val="BE50875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D54181"/>
    <w:multiLevelType w:val="hybridMultilevel"/>
    <w:tmpl w:val="8376B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F15DFD"/>
    <w:multiLevelType w:val="hybridMultilevel"/>
    <w:tmpl w:val="0C686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B30B95"/>
    <w:multiLevelType w:val="hybridMultilevel"/>
    <w:tmpl w:val="E9F88386"/>
    <w:lvl w:ilvl="0" w:tplc="966652A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C2A84"/>
    <w:multiLevelType w:val="hybridMultilevel"/>
    <w:tmpl w:val="A1DE6D78"/>
    <w:lvl w:ilvl="0" w:tplc="6314527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95A5E"/>
    <w:multiLevelType w:val="hybridMultilevel"/>
    <w:tmpl w:val="3530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42BA0"/>
    <w:multiLevelType w:val="hybridMultilevel"/>
    <w:tmpl w:val="893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78524D"/>
    <w:multiLevelType w:val="hybridMultilevel"/>
    <w:tmpl w:val="241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94218"/>
    <w:multiLevelType w:val="hybridMultilevel"/>
    <w:tmpl w:val="AA4CD5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C47077"/>
    <w:multiLevelType w:val="hybridMultilevel"/>
    <w:tmpl w:val="BE94C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F818E6"/>
    <w:multiLevelType w:val="hybridMultilevel"/>
    <w:tmpl w:val="D9EE0B4C"/>
    <w:lvl w:ilvl="0" w:tplc="51E4000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C06DD"/>
    <w:multiLevelType w:val="hybridMultilevel"/>
    <w:tmpl w:val="5A6A0CB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CC5453"/>
    <w:multiLevelType w:val="hybridMultilevel"/>
    <w:tmpl w:val="715AE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0000F0"/>
    <w:multiLevelType w:val="hybridMultilevel"/>
    <w:tmpl w:val="32B47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123F87"/>
    <w:multiLevelType w:val="hybridMultilevel"/>
    <w:tmpl w:val="CAC68B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9C00FF"/>
    <w:multiLevelType w:val="hybridMultilevel"/>
    <w:tmpl w:val="ED440A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8534A1"/>
    <w:multiLevelType w:val="hybridMultilevel"/>
    <w:tmpl w:val="60E22310"/>
    <w:lvl w:ilvl="0" w:tplc="6964B3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FA56A6"/>
    <w:multiLevelType w:val="hybridMultilevel"/>
    <w:tmpl w:val="BE068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3116EB"/>
    <w:multiLevelType w:val="hybridMultilevel"/>
    <w:tmpl w:val="646CF9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1A00C9"/>
    <w:multiLevelType w:val="hybridMultilevel"/>
    <w:tmpl w:val="A9A48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062972"/>
    <w:multiLevelType w:val="hybridMultilevel"/>
    <w:tmpl w:val="45E84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90861"/>
    <w:multiLevelType w:val="hybridMultilevel"/>
    <w:tmpl w:val="3A0AE402"/>
    <w:lvl w:ilvl="0" w:tplc="D3CA832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D55F50"/>
    <w:multiLevelType w:val="hybridMultilevel"/>
    <w:tmpl w:val="852EBB3E"/>
    <w:lvl w:ilvl="0" w:tplc="310057C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45AF8"/>
    <w:multiLevelType w:val="hybridMultilevel"/>
    <w:tmpl w:val="408A5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22623E"/>
    <w:multiLevelType w:val="hybridMultilevel"/>
    <w:tmpl w:val="367483A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BD472B"/>
    <w:multiLevelType w:val="hybridMultilevel"/>
    <w:tmpl w:val="F90E3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42701D"/>
    <w:multiLevelType w:val="hybridMultilevel"/>
    <w:tmpl w:val="A3D26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1477C6"/>
    <w:multiLevelType w:val="hybridMultilevel"/>
    <w:tmpl w:val="D38423EE"/>
    <w:lvl w:ilvl="0" w:tplc="51E4000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0C29F3"/>
    <w:multiLevelType w:val="hybridMultilevel"/>
    <w:tmpl w:val="26EA6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5C2DF1"/>
    <w:multiLevelType w:val="hybridMultilevel"/>
    <w:tmpl w:val="5DE0DC70"/>
    <w:lvl w:ilvl="0" w:tplc="8DDE206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FC1C14"/>
    <w:multiLevelType w:val="hybridMultilevel"/>
    <w:tmpl w:val="AF6C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C60E47"/>
    <w:multiLevelType w:val="hybridMultilevel"/>
    <w:tmpl w:val="D346D1E2"/>
    <w:lvl w:ilvl="0" w:tplc="2FFC287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C641E0"/>
    <w:multiLevelType w:val="hybridMultilevel"/>
    <w:tmpl w:val="D6B0D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EC12CD"/>
    <w:multiLevelType w:val="hybridMultilevel"/>
    <w:tmpl w:val="CB30A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EF6201"/>
    <w:multiLevelType w:val="hybridMultilevel"/>
    <w:tmpl w:val="207EF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3F42C60"/>
    <w:multiLevelType w:val="hybridMultilevel"/>
    <w:tmpl w:val="14AA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94A4E"/>
    <w:multiLevelType w:val="hybridMultilevel"/>
    <w:tmpl w:val="920078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EA295A"/>
    <w:multiLevelType w:val="hybridMultilevel"/>
    <w:tmpl w:val="E17AAA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2"/>
  </w:num>
  <w:num w:numId="3">
    <w:abstractNumId w:val="0"/>
  </w:num>
  <w:num w:numId="4">
    <w:abstractNumId w:val="39"/>
  </w:num>
  <w:num w:numId="5">
    <w:abstractNumId w:val="5"/>
  </w:num>
  <w:num w:numId="6">
    <w:abstractNumId w:val="12"/>
  </w:num>
  <w:num w:numId="7">
    <w:abstractNumId w:val="6"/>
  </w:num>
  <w:num w:numId="8">
    <w:abstractNumId w:val="28"/>
  </w:num>
  <w:num w:numId="9">
    <w:abstractNumId w:val="31"/>
  </w:num>
  <w:num w:numId="10">
    <w:abstractNumId w:val="42"/>
  </w:num>
  <w:num w:numId="11">
    <w:abstractNumId w:val="38"/>
  </w:num>
  <w:num w:numId="12">
    <w:abstractNumId w:val="29"/>
  </w:num>
  <w:num w:numId="13">
    <w:abstractNumId w:val="23"/>
  </w:num>
  <w:num w:numId="14">
    <w:abstractNumId w:val="30"/>
  </w:num>
  <w:num w:numId="15">
    <w:abstractNumId w:val="24"/>
  </w:num>
  <w:num w:numId="16">
    <w:abstractNumId w:val="41"/>
  </w:num>
  <w:num w:numId="17">
    <w:abstractNumId w:val="8"/>
  </w:num>
  <w:num w:numId="18">
    <w:abstractNumId w:val="7"/>
  </w:num>
  <w:num w:numId="19">
    <w:abstractNumId w:val="17"/>
  </w:num>
  <w:num w:numId="20">
    <w:abstractNumId w:val="26"/>
  </w:num>
  <w:num w:numId="21">
    <w:abstractNumId w:val="21"/>
  </w:num>
  <w:num w:numId="22">
    <w:abstractNumId w:val="25"/>
  </w:num>
  <w:num w:numId="23">
    <w:abstractNumId w:val="16"/>
  </w:num>
  <w:num w:numId="24">
    <w:abstractNumId w:val="36"/>
  </w:num>
  <w:num w:numId="25">
    <w:abstractNumId w:val="18"/>
  </w:num>
  <w:num w:numId="26">
    <w:abstractNumId w:val="40"/>
  </w:num>
  <w:num w:numId="27">
    <w:abstractNumId w:val="9"/>
  </w:num>
  <w:num w:numId="28">
    <w:abstractNumId w:val="35"/>
  </w:num>
  <w:num w:numId="29">
    <w:abstractNumId w:val="3"/>
  </w:num>
  <w:num w:numId="30">
    <w:abstractNumId w:val="14"/>
  </w:num>
  <w:num w:numId="31">
    <w:abstractNumId w:val="20"/>
  </w:num>
  <w:num w:numId="32">
    <w:abstractNumId w:val="27"/>
  </w:num>
  <w:num w:numId="33">
    <w:abstractNumId w:val="19"/>
  </w:num>
  <w:num w:numId="34">
    <w:abstractNumId w:val="11"/>
  </w:num>
  <w:num w:numId="35">
    <w:abstractNumId w:val="15"/>
  </w:num>
  <w:num w:numId="36">
    <w:abstractNumId w:val="32"/>
  </w:num>
  <w:num w:numId="37">
    <w:abstractNumId w:val="1"/>
  </w:num>
  <w:num w:numId="38">
    <w:abstractNumId w:val="34"/>
  </w:num>
  <w:num w:numId="39">
    <w:abstractNumId w:val="33"/>
  </w:num>
  <w:num w:numId="40">
    <w:abstractNumId w:val="10"/>
  </w:num>
  <w:num w:numId="41">
    <w:abstractNumId w:val="13"/>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AF"/>
    <w:rsid w:val="000003EE"/>
    <w:rsid w:val="00002B86"/>
    <w:rsid w:val="0001656F"/>
    <w:rsid w:val="00023705"/>
    <w:rsid w:val="000251BE"/>
    <w:rsid w:val="00026A9D"/>
    <w:rsid w:val="000421ED"/>
    <w:rsid w:val="00045DAD"/>
    <w:rsid w:val="00061808"/>
    <w:rsid w:val="00077106"/>
    <w:rsid w:val="00080475"/>
    <w:rsid w:val="000A2D12"/>
    <w:rsid w:val="000B59A9"/>
    <w:rsid w:val="000B6CD4"/>
    <w:rsid w:val="000C19A6"/>
    <w:rsid w:val="000D577A"/>
    <w:rsid w:val="000D7327"/>
    <w:rsid w:val="000D78AD"/>
    <w:rsid w:val="000E2F0D"/>
    <w:rsid w:val="000E72E1"/>
    <w:rsid w:val="00121259"/>
    <w:rsid w:val="001375CD"/>
    <w:rsid w:val="00153434"/>
    <w:rsid w:val="00153A90"/>
    <w:rsid w:val="001558B5"/>
    <w:rsid w:val="00182588"/>
    <w:rsid w:val="00186FFF"/>
    <w:rsid w:val="001A59E0"/>
    <w:rsid w:val="001B3B54"/>
    <w:rsid w:val="001B498E"/>
    <w:rsid w:val="001B4FD3"/>
    <w:rsid w:val="001C7E41"/>
    <w:rsid w:val="001D13D9"/>
    <w:rsid w:val="001D537D"/>
    <w:rsid w:val="001D6DB4"/>
    <w:rsid w:val="001E7BAB"/>
    <w:rsid w:val="001F643D"/>
    <w:rsid w:val="002026B6"/>
    <w:rsid w:val="00203B7A"/>
    <w:rsid w:val="00207F1F"/>
    <w:rsid w:val="002239AA"/>
    <w:rsid w:val="002262AF"/>
    <w:rsid w:val="00234F92"/>
    <w:rsid w:val="0024134D"/>
    <w:rsid w:val="00242C7D"/>
    <w:rsid w:val="00245E1E"/>
    <w:rsid w:val="00253526"/>
    <w:rsid w:val="002837B7"/>
    <w:rsid w:val="00286CE3"/>
    <w:rsid w:val="00293F9D"/>
    <w:rsid w:val="002A0FE0"/>
    <w:rsid w:val="002A682B"/>
    <w:rsid w:val="002D4E68"/>
    <w:rsid w:val="002D6C6B"/>
    <w:rsid w:val="002E1A5D"/>
    <w:rsid w:val="002E7343"/>
    <w:rsid w:val="002F2724"/>
    <w:rsid w:val="002F38A0"/>
    <w:rsid w:val="00310000"/>
    <w:rsid w:val="00326CC4"/>
    <w:rsid w:val="00345AAA"/>
    <w:rsid w:val="0034610A"/>
    <w:rsid w:val="00351A41"/>
    <w:rsid w:val="0035561B"/>
    <w:rsid w:val="00356CE6"/>
    <w:rsid w:val="00357D25"/>
    <w:rsid w:val="00364593"/>
    <w:rsid w:val="00367469"/>
    <w:rsid w:val="003A37A8"/>
    <w:rsid w:val="003A3EB1"/>
    <w:rsid w:val="003B5183"/>
    <w:rsid w:val="003E5DE0"/>
    <w:rsid w:val="003F3B47"/>
    <w:rsid w:val="003F5B0A"/>
    <w:rsid w:val="00407C06"/>
    <w:rsid w:val="00416C7E"/>
    <w:rsid w:val="0041717D"/>
    <w:rsid w:val="00420E8C"/>
    <w:rsid w:val="00423E39"/>
    <w:rsid w:val="00434816"/>
    <w:rsid w:val="004534C5"/>
    <w:rsid w:val="0047078A"/>
    <w:rsid w:val="004725B8"/>
    <w:rsid w:val="004749F4"/>
    <w:rsid w:val="00477239"/>
    <w:rsid w:val="004A0D6E"/>
    <w:rsid w:val="004A3E6E"/>
    <w:rsid w:val="004A5971"/>
    <w:rsid w:val="004E47D0"/>
    <w:rsid w:val="004F261C"/>
    <w:rsid w:val="004F6AAE"/>
    <w:rsid w:val="00501C5D"/>
    <w:rsid w:val="005247C3"/>
    <w:rsid w:val="00530E1D"/>
    <w:rsid w:val="0053604F"/>
    <w:rsid w:val="005514B0"/>
    <w:rsid w:val="005521D0"/>
    <w:rsid w:val="0055667D"/>
    <w:rsid w:val="00575D75"/>
    <w:rsid w:val="005768AB"/>
    <w:rsid w:val="00577DC0"/>
    <w:rsid w:val="00582350"/>
    <w:rsid w:val="0058345B"/>
    <w:rsid w:val="005B1604"/>
    <w:rsid w:val="005B5ECC"/>
    <w:rsid w:val="005C2F07"/>
    <w:rsid w:val="005C5E65"/>
    <w:rsid w:val="005F32B7"/>
    <w:rsid w:val="006213A9"/>
    <w:rsid w:val="006235DC"/>
    <w:rsid w:val="00627503"/>
    <w:rsid w:val="00644501"/>
    <w:rsid w:val="00646451"/>
    <w:rsid w:val="00666BA7"/>
    <w:rsid w:val="00671CA2"/>
    <w:rsid w:val="00686539"/>
    <w:rsid w:val="006A20EF"/>
    <w:rsid w:val="006B632C"/>
    <w:rsid w:val="006E69FC"/>
    <w:rsid w:val="006F34E0"/>
    <w:rsid w:val="007046BA"/>
    <w:rsid w:val="00711120"/>
    <w:rsid w:val="00751353"/>
    <w:rsid w:val="0077447D"/>
    <w:rsid w:val="0077751A"/>
    <w:rsid w:val="00785B39"/>
    <w:rsid w:val="0078607A"/>
    <w:rsid w:val="007A4EAB"/>
    <w:rsid w:val="007B0682"/>
    <w:rsid w:val="007B30A3"/>
    <w:rsid w:val="007C0897"/>
    <w:rsid w:val="007C10DC"/>
    <w:rsid w:val="007E781E"/>
    <w:rsid w:val="007F0CFD"/>
    <w:rsid w:val="007F2824"/>
    <w:rsid w:val="00800039"/>
    <w:rsid w:val="00813705"/>
    <w:rsid w:val="00817FD9"/>
    <w:rsid w:val="00852648"/>
    <w:rsid w:val="00873991"/>
    <w:rsid w:val="00875E84"/>
    <w:rsid w:val="008848AE"/>
    <w:rsid w:val="008874A6"/>
    <w:rsid w:val="00890C48"/>
    <w:rsid w:val="008961F5"/>
    <w:rsid w:val="008A151C"/>
    <w:rsid w:val="008B11B2"/>
    <w:rsid w:val="008C083A"/>
    <w:rsid w:val="008C2AD2"/>
    <w:rsid w:val="008C666B"/>
    <w:rsid w:val="008D15B8"/>
    <w:rsid w:val="008D50A1"/>
    <w:rsid w:val="008E10FB"/>
    <w:rsid w:val="009003D8"/>
    <w:rsid w:val="0091035C"/>
    <w:rsid w:val="0092119E"/>
    <w:rsid w:val="00941BC0"/>
    <w:rsid w:val="009435B5"/>
    <w:rsid w:val="009446A6"/>
    <w:rsid w:val="009A4D74"/>
    <w:rsid w:val="009D15D7"/>
    <w:rsid w:val="009D6B6D"/>
    <w:rsid w:val="009E0A3C"/>
    <w:rsid w:val="009E21B8"/>
    <w:rsid w:val="00A0008C"/>
    <w:rsid w:val="00A05335"/>
    <w:rsid w:val="00A22E07"/>
    <w:rsid w:val="00A321F9"/>
    <w:rsid w:val="00A32EBC"/>
    <w:rsid w:val="00A37D7B"/>
    <w:rsid w:val="00A5003A"/>
    <w:rsid w:val="00A55F93"/>
    <w:rsid w:val="00A61E11"/>
    <w:rsid w:val="00A62C46"/>
    <w:rsid w:val="00A83AED"/>
    <w:rsid w:val="00A83DAD"/>
    <w:rsid w:val="00A950FF"/>
    <w:rsid w:val="00A97517"/>
    <w:rsid w:val="00AA1B97"/>
    <w:rsid w:val="00AB0DBD"/>
    <w:rsid w:val="00AC0F34"/>
    <w:rsid w:val="00AE7A17"/>
    <w:rsid w:val="00B039E1"/>
    <w:rsid w:val="00B408E8"/>
    <w:rsid w:val="00B46FCF"/>
    <w:rsid w:val="00B51132"/>
    <w:rsid w:val="00B53112"/>
    <w:rsid w:val="00B5796F"/>
    <w:rsid w:val="00B57CF2"/>
    <w:rsid w:val="00B65D01"/>
    <w:rsid w:val="00B97640"/>
    <w:rsid w:val="00BA122E"/>
    <w:rsid w:val="00BA7279"/>
    <w:rsid w:val="00BC038A"/>
    <w:rsid w:val="00BC4395"/>
    <w:rsid w:val="00BC5D4E"/>
    <w:rsid w:val="00BD4E39"/>
    <w:rsid w:val="00C1068D"/>
    <w:rsid w:val="00C20C68"/>
    <w:rsid w:val="00C23CB3"/>
    <w:rsid w:val="00C42C55"/>
    <w:rsid w:val="00C527E1"/>
    <w:rsid w:val="00C71E42"/>
    <w:rsid w:val="00C9489F"/>
    <w:rsid w:val="00C94B39"/>
    <w:rsid w:val="00C96EA9"/>
    <w:rsid w:val="00CA046A"/>
    <w:rsid w:val="00CB2B8A"/>
    <w:rsid w:val="00CC591B"/>
    <w:rsid w:val="00CD329C"/>
    <w:rsid w:val="00CD4C8D"/>
    <w:rsid w:val="00CE7C3E"/>
    <w:rsid w:val="00CF3240"/>
    <w:rsid w:val="00D0746C"/>
    <w:rsid w:val="00D33DF7"/>
    <w:rsid w:val="00D54499"/>
    <w:rsid w:val="00D5555F"/>
    <w:rsid w:val="00DA00C5"/>
    <w:rsid w:val="00DB3C9D"/>
    <w:rsid w:val="00DC1DEF"/>
    <w:rsid w:val="00DE054F"/>
    <w:rsid w:val="00DE30C8"/>
    <w:rsid w:val="00DF72C3"/>
    <w:rsid w:val="00E34792"/>
    <w:rsid w:val="00E572B3"/>
    <w:rsid w:val="00E601AF"/>
    <w:rsid w:val="00EA5E32"/>
    <w:rsid w:val="00EB04D5"/>
    <w:rsid w:val="00EB1BED"/>
    <w:rsid w:val="00EC7846"/>
    <w:rsid w:val="00F01941"/>
    <w:rsid w:val="00F428DB"/>
    <w:rsid w:val="00F42956"/>
    <w:rsid w:val="00F57044"/>
    <w:rsid w:val="00F6724B"/>
    <w:rsid w:val="00F75B78"/>
    <w:rsid w:val="00FB28E6"/>
    <w:rsid w:val="00FC524B"/>
    <w:rsid w:val="00FD3439"/>
    <w:rsid w:val="00FE4874"/>
    <w:rsid w:val="00FF6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AD81BA"/>
  <w15:docId w15:val="{B2868EDB-BA17-46F3-BECF-612028F7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7D0"/>
    <w:pPr>
      <w:ind w:left="720"/>
      <w:contextualSpacing/>
    </w:pPr>
  </w:style>
  <w:style w:type="paragraph" w:styleId="Header">
    <w:name w:val="header"/>
    <w:basedOn w:val="Normal"/>
    <w:link w:val="HeaderChar"/>
    <w:uiPriority w:val="99"/>
    <w:unhideWhenUsed/>
    <w:rsid w:val="00407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C06"/>
  </w:style>
  <w:style w:type="paragraph" w:styleId="Footer">
    <w:name w:val="footer"/>
    <w:basedOn w:val="Normal"/>
    <w:link w:val="FooterChar"/>
    <w:uiPriority w:val="99"/>
    <w:unhideWhenUsed/>
    <w:rsid w:val="00407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C06"/>
  </w:style>
  <w:style w:type="paragraph" w:styleId="BalloonText">
    <w:name w:val="Balloon Text"/>
    <w:basedOn w:val="Normal"/>
    <w:link w:val="BalloonTextChar"/>
    <w:uiPriority w:val="99"/>
    <w:semiHidden/>
    <w:unhideWhenUsed/>
    <w:rsid w:val="005C5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E65"/>
    <w:rPr>
      <w:rFonts w:ascii="Segoe UI" w:hAnsi="Segoe UI" w:cs="Segoe UI"/>
      <w:sz w:val="18"/>
      <w:szCs w:val="18"/>
    </w:rPr>
  </w:style>
  <w:style w:type="table" w:styleId="TableGrid">
    <w:name w:val="Table Grid"/>
    <w:basedOn w:val="TableNormal"/>
    <w:uiPriority w:val="59"/>
    <w:rsid w:val="007F2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667D"/>
    <w:rPr>
      <w:sz w:val="16"/>
      <w:szCs w:val="16"/>
    </w:rPr>
  </w:style>
  <w:style w:type="paragraph" w:styleId="CommentText">
    <w:name w:val="annotation text"/>
    <w:basedOn w:val="Normal"/>
    <w:link w:val="CommentTextChar"/>
    <w:uiPriority w:val="99"/>
    <w:semiHidden/>
    <w:unhideWhenUsed/>
    <w:rsid w:val="0055667D"/>
    <w:pPr>
      <w:spacing w:line="240" w:lineRule="auto"/>
    </w:pPr>
    <w:rPr>
      <w:sz w:val="20"/>
      <w:szCs w:val="20"/>
    </w:rPr>
  </w:style>
  <w:style w:type="character" w:customStyle="1" w:styleId="CommentTextChar">
    <w:name w:val="Comment Text Char"/>
    <w:basedOn w:val="DefaultParagraphFont"/>
    <w:link w:val="CommentText"/>
    <w:uiPriority w:val="99"/>
    <w:semiHidden/>
    <w:rsid w:val="0055667D"/>
    <w:rPr>
      <w:sz w:val="20"/>
      <w:szCs w:val="20"/>
    </w:rPr>
  </w:style>
  <w:style w:type="paragraph" w:styleId="CommentSubject">
    <w:name w:val="annotation subject"/>
    <w:basedOn w:val="CommentText"/>
    <w:next w:val="CommentText"/>
    <w:link w:val="CommentSubjectChar"/>
    <w:uiPriority w:val="99"/>
    <w:semiHidden/>
    <w:unhideWhenUsed/>
    <w:rsid w:val="0055667D"/>
    <w:rPr>
      <w:b/>
      <w:bCs/>
    </w:rPr>
  </w:style>
  <w:style w:type="character" w:customStyle="1" w:styleId="CommentSubjectChar">
    <w:name w:val="Comment Subject Char"/>
    <w:basedOn w:val="CommentTextChar"/>
    <w:link w:val="CommentSubject"/>
    <w:uiPriority w:val="99"/>
    <w:semiHidden/>
    <w:rsid w:val="0055667D"/>
    <w:rPr>
      <w:b/>
      <w:bCs/>
      <w:sz w:val="20"/>
      <w:szCs w:val="20"/>
    </w:rPr>
  </w:style>
  <w:style w:type="table" w:styleId="TableGridLight">
    <w:name w:val="Grid Table Light"/>
    <w:basedOn w:val="TableNormal"/>
    <w:uiPriority w:val="99"/>
    <w:rsid w:val="00A950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E4874"/>
    <w:pPr>
      <w:spacing w:after="0" w:line="240" w:lineRule="auto"/>
    </w:pPr>
  </w:style>
  <w:style w:type="character" w:styleId="Hyperlink">
    <w:name w:val="Hyperlink"/>
    <w:basedOn w:val="DefaultParagraphFont"/>
    <w:uiPriority w:val="99"/>
    <w:unhideWhenUsed/>
    <w:rsid w:val="00B97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rochester.edu/warner/lida/programs/e-modules/high-leverage-teaching-practices-for-remote-teaching/synthesizing-learning-in-remote-online-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ur</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Borasi, Raffaella</dc:creator>
  <cp:lastModifiedBy>HYJ</cp:lastModifiedBy>
  <cp:revision>6</cp:revision>
  <cp:lastPrinted>2020-06-07T13:00:00Z</cp:lastPrinted>
  <dcterms:created xsi:type="dcterms:W3CDTF">2020-08-08T20:41:00Z</dcterms:created>
  <dcterms:modified xsi:type="dcterms:W3CDTF">2020-08-10T07:19:00Z</dcterms:modified>
</cp:coreProperties>
</file>